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11DC" w:rsidTr="005A11DC">
        <w:tc>
          <w:tcPr>
            <w:tcW w:w="4677" w:type="dxa"/>
            <w:tcBorders>
              <w:top w:val="nil"/>
              <w:left w:val="nil"/>
              <w:bottom w:val="nil"/>
              <w:right w:val="nil"/>
            </w:tcBorders>
          </w:tcPr>
          <w:p w:rsidR="005A11DC" w:rsidRDefault="005A11DC">
            <w:pPr>
              <w:pStyle w:val="ConsPlusNormal"/>
              <w:outlineLvl w:val="0"/>
            </w:pPr>
            <w:bookmarkStart w:id="0" w:name="_GoBack"/>
            <w:r>
              <w:t>27 октября 2009 года</w:t>
            </w:r>
          </w:p>
        </w:tc>
        <w:tc>
          <w:tcPr>
            <w:tcW w:w="4678" w:type="dxa"/>
            <w:tcBorders>
              <w:top w:val="nil"/>
              <w:left w:val="nil"/>
              <w:bottom w:val="nil"/>
              <w:right w:val="nil"/>
            </w:tcBorders>
          </w:tcPr>
          <w:p w:rsidR="005A11DC" w:rsidRDefault="005A11DC">
            <w:pPr>
              <w:pStyle w:val="ConsPlusNormal"/>
              <w:jc w:val="right"/>
              <w:outlineLvl w:val="0"/>
            </w:pPr>
            <w:r>
              <w:t>N 250</w:t>
            </w:r>
          </w:p>
        </w:tc>
      </w:tr>
    </w:tbl>
    <w:p w:rsidR="005A11DC" w:rsidRDefault="005A11DC">
      <w:pPr>
        <w:pStyle w:val="ConsPlusNormal"/>
        <w:pBdr>
          <w:top w:val="single" w:sz="6" w:space="0" w:color="auto"/>
        </w:pBdr>
        <w:spacing w:before="100" w:after="100"/>
        <w:jc w:val="both"/>
        <w:rPr>
          <w:sz w:val="2"/>
          <w:szCs w:val="2"/>
        </w:rPr>
      </w:pPr>
    </w:p>
    <w:p w:rsidR="005A11DC" w:rsidRDefault="005A11DC">
      <w:pPr>
        <w:pStyle w:val="ConsPlusNormal"/>
        <w:jc w:val="both"/>
      </w:pPr>
    </w:p>
    <w:p w:rsidR="005A11DC" w:rsidRDefault="005A11DC">
      <w:pPr>
        <w:pStyle w:val="ConsPlusTitle"/>
        <w:jc w:val="center"/>
      </w:pPr>
      <w:r>
        <w:t>УКАЗ</w:t>
      </w:r>
    </w:p>
    <w:p w:rsidR="005A11DC" w:rsidRDefault="005A11DC">
      <w:pPr>
        <w:pStyle w:val="ConsPlusTitle"/>
        <w:jc w:val="center"/>
      </w:pPr>
    </w:p>
    <w:p w:rsidR="005A11DC" w:rsidRDefault="005A11DC">
      <w:pPr>
        <w:pStyle w:val="ConsPlusTitle"/>
        <w:jc w:val="center"/>
      </w:pPr>
      <w:r>
        <w:t>ПРЕЗИДЕНТА РЕСПУБЛИКИ ДАГЕСТАН</w:t>
      </w:r>
    </w:p>
    <w:p w:rsidR="005A11DC" w:rsidRDefault="005A11DC">
      <w:pPr>
        <w:pStyle w:val="ConsPlusTitle"/>
        <w:jc w:val="center"/>
      </w:pPr>
    </w:p>
    <w:p w:rsidR="005A11DC" w:rsidRDefault="005A11DC">
      <w:pPr>
        <w:pStyle w:val="ConsPlusTitle"/>
        <w:jc w:val="center"/>
      </w:pPr>
      <w:r>
        <w:t>О ПРЕДСТАВЛЕНИИ ГРАЖДАНАМИ, ПРЕТЕНДУЮЩИМИ НА ЗАМЕЩЕНИЕ</w:t>
      </w:r>
      <w:r w:rsidR="007E0AD2">
        <w:t xml:space="preserve"> </w:t>
      </w:r>
      <w:r>
        <w:t>ДОЛЖНОСТЕЙ ГОСУДАРСТВЕННОЙ ГРАЖДАНСКОЙ СЛУЖБЫ</w:t>
      </w:r>
      <w:r w:rsidR="007E0AD2">
        <w:t xml:space="preserve"> </w:t>
      </w:r>
      <w:r>
        <w:t>РЕСПУБЛИКИ ДАГЕСТАН, И ГОСУДАРСТВЕННЫМИ ГРАЖДАНСКИМИ</w:t>
      </w:r>
    </w:p>
    <w:p w:rsidR="005A11DC" w:rsidRDefault="005A11DC">
      <w:pPr>
        <w:pStyle w:val="ConsPlusTitle"/>
        <w:jc w:val="center"/>
      </w:pPr>
      <w:r>
        <w:t>СЛУЖАЩИМИ РЕСПУБЛИКИ ДАГЕСТАН СВЕДЕНИЙ О ДОХОДАХ,</w:t>
      </w:r>
      <w:r w:rsidR="007E0AD2">
        <w:t xml:space="preserve"> </w:t>
      </w:r>
      <w:r>
        <w:t>ОБ ИМУЩЕСТВЕ И ОБЯЗАТЕЛЬСТВАХ ИМУЩЕСТВЕННОГО ХАРАКТЕРА</w:t>
      </w:r>
    </w:p>
    <w:p w:rsidR="007E0AD2" w:rsidRDefault="007E0AD2">
      <w:pPr>
        <w:pStyle w:val="ConsPlusTitle"/>
        <w:jc w:val="center"/>
      </w:pPr>
    </w:p>
    <w:p w:rsidR="005A11DC" w:rsidRDefault="005A11DC">
      <w:pPr>
        <w:pStyle w:val="ConsPlusNormal"/>
        <w:jc w:val="center"/>
      </w:pPr>
      <w:r>
        <w:t>Список изменяющих документов</w:t>
      </w:r>
    </w:p>
    <w:p w:rsidR="005A11DC" w:rsidRDefault="005A11DC">
      <w:pPr>
        <w:pStyle w:val="ConsPlusNormal"/>
        <w:jc w:val="center"/>
      </w:pPr>
      <w:r>
        <w:t>(в ред. Указов Президента РД</w:t>
      </w:r>
    </w:p>
    <w:p w:rsidR="005A11DC" w:rsidRDefault="005A11DC">
      <w:pPr>
        <w:pStyle w:val="ConsPlusNormal"/>
        <w:jc w:val="center"/>
      </w:pPr>
      <w:r>
        <w:t xml:space="preserve">от 28.04.2012 </w:t>
      </w:r>
      <w:hyperlink r:id="rId4" w:history="1">
        <w:r>
          <w:rPr>
            <w:color w:val="0000FF"/>
          </w:rPr>
          <w:t>N 73</w:t>
        </w:r>
      </w:hyperlink>
      <w:r>
        <w:t xml:space="preserve">, от 17.06.2013 </w:t>
      </w:r>
      <w:hyperlink r:id="rId5" w:history="1">
        <w:r>
          <w:rPr>
            <w:color w:val="0000FF"/>
          </w:rPr>
          <w:t>N 184</w:t>
        </w:r>
      </w:hyperlink>
      <w:r>
        <w:t>,</w:t>
      </w:r>
    </w:p>
    <w:p w:rsidR="005A11DC" w:rsidRDefault="005A11DC">
      <w:pPr>
        <w:pStyle w:val="ConsPlusNormal"/>
        <w:jc w:val="center"/>
      </w:pPr>
      <w:r>
        <w:t>Указов Главы РД</w:t>
      </w:r>
    </w:p>
    <w:p w:rsidR="005A11DC" w:rsidRDefault="005A11DC">
      <w:pPr>
        <w:pStyle w:val="ConsPlusNormal"/>
        <w:jc w:val="center"/>
      </w:pPr>
      <w:r>
        <w:t xml:space="preserve">от 23.01.2014 </w:t>
      </w:r>
      <w:hyperlink r:id="rId6" w:history="1">
        <w:r>
          <w:rPr>
            <w:color w:val="0000FF"/>
          </w:rPr>
          <w:t>N 20</w:t>
        </w:r>
      </w:hyperlink>
      <w:r>
        <w:t xml:space="preserve">, от 14.05.2014 </w:t>
      </w:r>
      <w:hyperlink r:id="rId7" w:history="1">
        <w:r>
          <w:rPr>
            <w:color w:val="0000FF"/>
          </w:rPr>
          <w:t>N 113</w:t>
        </w:r>
      </w:hyperlink>
      <w:r>
        <w:t>,</w:t>
      </w:r>
    </w:p>
    <w:p w:rsidR="005A11DC" w:rsidRDefault="005A11DC">
      <w:pPr>
        <w:pStyle w:val="ConsPlusNormal"/>
        <w:jc w:val="center"/>
      </w:pPr>
      <w:r>
        <w:t xml:space="preserve">от 08.09.2014 </w:t>
      </w:r>
      <w:hyperlink r:id="rId8" w:history="1">
        <w:r>
          <w:rPr>
            <w:color w:val="0000FF"/>
          </w:rPr>
          <w:t>N 200</w:t>
        </w:r>
      </w:hyperlink>
      <w:r>
        <w:t xml:space="preserve">, от 14.10.2014 </w:t>
      </w:r>
      <w:hyperlink r:id="rId9" w:history="1">
        <w:r>
          <w:rPr>
            <w:color w:val="0000FF"/>
          </w:rPr>
          <w:t>N 216</w:t>
        </w:r>
      </w:hyperlink>
      <w:r>
        <w:t>,</w:t>
      </w:r>
    </w:p>
    <w:p w:rsidR="005A11DC" w:rsidRDefault="005A11DC">
      <w:pPr>
        <w:pStyle w:val="ConsPlusNormal"/>
        <w:jc w:val="center"/>
      </w:pPr>
      <w:r>
        <w:t xml:space="preserve">от 14.10.2015 </w:t>
      </w:r>
      <w:hyperlink r:id="rId10" w:history="1">
        <w:r>
          <w:rPr>
            <w:color w:val="0000FF"/>
          </w:rPr>
          <w:t>N 248</w:t>
        </w:r>
      </w:hyperlink>
      <w:r>
        <w:t>)</w:t>
      </w:r>
    </w:p>
    <w:p w:rsidR="005A11DC" w:rsidRDefault="005A11DC">
      <w:pPr>
        <w:pStyle w:val="ConsPlusNormal"/>
        <w:jc w:val="both"/>
      </w:pPr>
    </w:p>
    <w:p w:rsidR="005A11DC" w:rsidRDefault="005A11DC">
      <w:pPr>
        <w:pStyle w:val="ConsPlusNormal"/>
        <w:ind w:firstLine="540"/>
        <w:jc w:val="both"/>
      </w:pPr>
      <w:r>
        <w:t xml:space="preserve">В соответствии с </w:t>
      </w:r>
      <w:hyperlink r:id="rId11"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w:t>
      </w:r>
      <w:hyperlink r:id="rId12" w:history="1">
        <w:r>
          <w:rPr>
            <w:color w:val="0000FF"/>
          </w:rPr>
          <w:t>Законом</w:t>
        </w:r>
      </w:hyperlink>
      <w:r>
        <w:t xml:space="preserve"> Республики Дагестан от 12 октября 2005 г. N 32 "О государственной гражданской службе Республики Дагестан" постановляю:</w:t>
      </w:r>
    </w:p>
    <w:p w:rsidR="005A11DC" w:rsidRDefault="005A11DC">
      <w:pPr>
        <w:pStyle w:val="ConsPlusNormal"/>
        <w:ind w:firstLine="540"/>
        <w:jc w:val="both"/>
      </w:pPr>
      <w:r>
        <w:t>1. Утвердить прилагаемые:</w:t>
      </w:r>
    </w:p>
    <w:p w:rsidR="005A11DC" w:rsidRDefault="005A11DC">
      <w:pPr>
        <w:pStyle w:val="ConsPlusNormal"/>
        <w:ind w:firstLine="540"/>
        <w:jc w:val="both"/>
      </w:pPr>
      <w:r>
        <w:t xml:space="preserve">а) </w:t>
      </w:r>
      <w:hyperlink w:anchor="P45"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p>
    <w:p w:rsidR="005A11DC" w:rsidRDefault="005A11DC">
      <w:pPr>
        <w:pStyle w:val="ConsPlusNormal"/>
        <w:ind w:firstLine="540"/>
        <w:jc w:val="both"/>
      </w:pPr>
      <w:r>
        <w:t xml:space="preserve">б) - д) утратили силу с 1 января 2015 года. - </w:t>
      </w:r>
      <w:hyperlink r:id="rId13" w:history="1">
        <w:r>
          <w:rPr>
            <w:color w:val="0000FF"/>
          </w:rPr>
          <w:t>Указ</w:t>
        </w:r>
      </w:hyperlink>
      <w:r>
        <w:t xml:space="preserve"> Главы РД от 14.10.2014 N 216.</w:t>
      </w:r>
    </w:p>
    <w:p w:rsidR="005A11DC" w:rsidRDefault="005A11DC">
      <w:pPr>
        <w:pStyle w:val="ConsPlusNormal"/>
        <w:ind w:firstLine="540"/>
        <w:jc w:val="both"/>
      </w:pPr>
      <w:r>
        <w:t>2. Рекомендовать органам местного самоуправления муниципальных образований Республики Дагестан руководствоваться настоящим Указом при разработке и утверждении положений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5A11DC" w:rsidRDefault="005A11DC">
      <w:pPr>
        <w:pStyle w:val="ConsPlusNormal"/>
        <w:ind w:firstLine="540"/>
        <w:jc w:val="both"/>
      </w:pPr>
      <w:r>
        <w:t xml:space="preserve">3. Признать утратившим силу </w:t>
      </w:r>
      <w:hyperlink r:id="rId14" w:history="1">
        <w:r>
          <w:rPr>
            <w:color w:val="0000FF"/>
          </w:rPr>
          <w:t>Указ</w:t>
        </w:r>
      </w:hyperlink>
      <w:r>
        <w:t xml:space="preserve"> Президента Республики Дагестан от </w:t>
      </w:r>
      <w:r>
        <w:lastRenderedPageBreak/>
        <w:t>18 октября 2006 г. N 103 "Об утверждении Положения о представлении сведений о полученных государственным гражданским служащим Республики Дагестан доходах и 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Республики Дагестан" (Собрание законодательства Республики Дагестан, 2006, N 10, ст. 589).</w:t>
      </w:r>
    </w:p>
    <w:p w:rsidR="005A11DC" w:rsidRDefault="005A11DC">
      <w:pPr>
        <w:pStyle w:val="ConsPlusNormal"/>
        <w:ind w:firstLine="540"/>
        <w:jc w:val="both"/>
      </w:pPr>
      <w:r>
        <w:t>4. Настоящий Указ вступает в силу со дня его официального опубликования.</w:t>
      </w:r>
    </w:p>
    <w:p w:rsidR="005A11DC" w:rsidRDefault="005A11DC">
      <w:pPr>
        <w:pStyle w:val="ConsPlusNormal"/>
        <w:jc w:val="both"/>
      </w:pPr>
    </w:p>
    <w:p w:rsidR="005A11DC" w:rsidRDefault="005A11DC">
      <w:pPr>
        <w:pStyle w:val="ConsPlusNormal"/>
        <w:jc w:val="right"/>
      </w:pPr>
      <w:r>
        <w:t>Президент</w:t>
      </w:r>
    </w:p>
    <w:p w:rsidR="005A11DC" w:rsidRDefault="005A11DC">
      <w:pPr>
        <w:pStyle w:val="ConsPlusNormal"/>
        <w:jc w:val="right"/>
      </w:pPr>
      <w:r>
        <w:t>Республики Дагестан</w:t>
      </w:r>
    </w:p>
    <w:p w:rsidR="005A11DC" w:rsidRDefault="005A11DC">
      <w:pPr>
        <w:pStyle w:val="ConsPlusNormal"/>
        <w:jc w:val="right"/>
      </w:pPr>
      <w:r>
        <w:t>М.АЛИЕВ</w:t>
      </w:r>
    </w:p>
    <w:p w:rsidR="005A11DC" w:rsidRDefault="005A11DC">
      <w:pPr>
        <w:pStyle w:val="ConsPlusNormal"/>
      </w:pPr>
      <w:r>
        <w:t>Махачкала</w:t>
      </w:r>
    </w:p>
    <w:p w:rsidR="005A11DC" w:rsidRDefault="005A11DC">
      <w:pPr>
        <w:pStyle w:val="ConsPlusNormal"/>
      </w:pPr>
      <w:r>
        <w:t>27 октября 2009 года</w:t>
      </w:r>
    </w:p>
    <w:p w:rsidR="005A11DC" w:rsidRDefault="005A11DC">
      <w:pPr>
        <w:pStyle w:val="ConsPlusNormal"/>
      </w:pPr>
      <w:r>
        <w:t>N 250</w:t>
      </w: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right"/>
        <w:outlineLvl w:val="0"/>
      </w:pPr>
      <w:r>
        <w:t>Утверждено</w:t>
      </w:r>
    </w:p>
    <w:p w:rsidR="005A11DC" w:rsidRDefault="005A11DC">
      <w:pPr>
        <w:pStyle w:val="ConsPlusNormal"/>
        <w:jc w:val="right"/>
      </w:pPr>
      <w:r>
        <w:t>Указом Президента</w:t>
      </w:r>
    </w:p>
    <w:p w:rsidR="005A11DC" w:rsidRDefault="005A11DC">
      <w:pPr>
        <w:pStyle w:val="ConsPlusNormal"/>
        <w:jc w:val="right"/>
      </w:pPr>
      <w:r>
        <w:t>Республики Дагестан</w:t>
      </w:r>
    </w:p>
    <w:p w:rsidR="005A11DC" w:rsidRDefault="005A11DC">
      <w:pPr>
        <w:pStyle w:val="ConsPlusNormal"/>
        <w:jc w:val="right"/>
      </w:pPr>
      <w:r>
        <w:t>от 27 октября 2009 г. N 250</w:t>
      </w:r>
    </w:p>
    <w:p w:rsidR="005A11DC" w:rsidRDefault="005A11DC">
      <w:pPr>
        <w:pStyle w:val="ConsPlusNormal"/>
        <w:jc w:val="both"/>
      </w:pPr>
    </w:p>
    <w:p w:rsidR="005A11DC" w:rsidRDefault="005A11DC">
      <w:pPr>
        <w:pStyle w:val="ConsPlusTitle"/>
        <w:jc w:val="center"/>
      </w:pPr>
      <w:bookmarkStart w:id="1" w:name="P45"/>
      <w:bookmarkEnd w:id="1"/>
      <w:r>
        <w:t>ПОЛОЖЕНИЕ</w:t>
      </w:r>
    </w:p>
    <w:p w:rsidR="005A11DC" w:rsidRDefault="005A11DC">
      <w:pPr>
        <w:pStyle w:val="ConsPlusTitle"/>
        <w:jc w:val="center"/>
      </w:pPr>
      <w:r>
        <w:t>О ПРЕДСТАВЛЕНИИ ГРАЖДАНАМИ, ПРЕТЕНДУЮЩИМИ НА ЗАМЕЩЕНИЕ</w:t>
      </w:r>
    </w:p>
    <w:p w:rsidR="005A11DC" w:rsidRDefault="005A11DC">
      <w:pPr>
        <w:pStyle w:val="ConsPlusTitle"/>
        <w:jc w:val="center"/>
      </w:pPr>
      <w:r>
        <w:t>ДОЛЖНОСТЕЙ ГОСУДАРСТВЕННОЙ ГРАЖДАНСКОЙ СЛУЖБЫ</w:t>
      </w:r>
    </w:p>
    <w:p w:rsidR="005A11DC" w:rsidRDefault="005A11DC">
      <w:pPr>
        <w:pStyle w:val="ConsPlusTitle"/>
        <w:jc w:val="center"/>
      </w:pPr>
      <w:r>
        <w:t>РЕСПУБЛИКИ ДАГЕСТАН, И ГОСУДАРСТВЕННЫМИ</w:t>
      </w:r>
    </w:p>
    <w:p w:rsidR="005A11DC" w:rsidRDefault="005A11DC">
      <w:pPr>
        <w:pStyle w:val="ConsPlusTitle"/>
        <w:jc w:val="center"/>
      </w:pPr>
      <w:r>
        <w:t>ГРАЖДАНСКИМИ СЛУЖАЩИМИ РЕСПУБЛИКИ ДАГЕСТАН</w:t>
      </w:r>
    </w:p>
    <w:p w:rsidR="005A11DC" w:rsidRDefault="005A11DC">
      <w:pPr>
        <w:pStyle w:val="ConsPlusTitle"/>
        <w:jc w:val="center"/>
      </w:pPr>
      <w:r>
        <w:t>СВЕДЕНИЙ О ДОХОДАХ, ОБ ИМУЩЕСТВЕ И ОБЯЗАТЕЛЬСТВАХ</w:t>
      </w:r>
    </w:p>
    <w:p w:rsidR="005A11DC" w:rsidRDefault="005A11DC">
      <w:pPr>
        <w:pStyle w:val="ConsPlusTitle"/>
        <w:jc w:val="center"/>
      </w:pPr>
      <w:r>
        <w:t>ИМУЩЕСТВЕННОГО ХАРАКТЕРА</w:t>
      </w:r>
    </w:p>
    <w:p w:rsidR="005A11DC" w:rsidRDefault="005A11DC">
      <w:pPr>
        <w:pStyle w:val="ConsPlusNormal"/>
        <w:jc w:val="center"/>
      </w:pPr>
      <w:r>
        <w:t>Список изменяющих документов</w:t>
      </w:r>
    </w:p>
    <w:p w:rsidR="005A11DC" w:rsidRDefault="005A11DC">
      <w:pPr>
        <w:pStyle w:val="ConsPlusNormal"/>
        <w:jc w:val="center"/>
      </w:pPr>
      <w:r>
        <w:t>(в ред. Указов Президента РД</w:t>
      </w:r>
    </w:p>
    <w:p w:rsidR="005A11DC" w:rsidRDefault="005A11DC">
      <w:pPr>
        <w:pStyle w:val="ConsPlusNormal"/>
        <w:jc w:val="center"/>
      </w:pPr>
      <w:r>
        <w:t xml:space="preserve">от 28.04.2012 </w:t>
      </w:r>
      <w:hyperlink r:id="rId15" w:history="1">
        <w:r>
          <w:rPr>
            <w:color w:val="0000FF"/>
          </w:rPr>
          <w:t>N 73</w:t>
        </w:r>
      </w:hyperlink>
      <w:r>
        <w:t xml:space="preserve">, от 17.06.2013 </w:t>
      </w:r>
      <w:hyperlink r:id="rId16" w:history="1">
        <w:r>
          <w:rPr>
            <w:color w:val="0000FF"/>
          </w:rPr>
          <w:t>N 184</w:t>
        </w:r>
      </w:hyperlink>
      <w:r>
        <w:t>,</w:t>
      </w:r>
    </w:p>
    <w:p w:rsidR="005A11DC" w:rsidRDefault="005A11DC">
      <w:pPr>
        <w:pStyle w:val="ConsPlusNormal"/>
        <w:jc w:val="center"/>
      </w:pPr>
      <w:r>
        <w:t>Указов Главы РД</w:t>
      </w:r>
    </w:p>
    <w:p w:rsidR="005A11DC" w:rsidRDefault="005A11DC">
      <w:pPr>
        <w:pStyle w:val="ConsPlusNormal"/>
        <w:jc w:val="center"/>
      </w:pPr>
      <w:r>
        <w:t xml:space="preserve">от 23.01.2014 </w:t>
      </w:r>
      <w:hyperlink r:id="rId17" w:history="1">
        <w:r>
          <w:rPr>
            <w:color w:val="0000FF"/>
          </w:rPr>
          <w:t>N 20</w:t>
        </w:r>
      </w:hyperlink>
      <w:r>
        <w:t xml:space="preserve">, от 14.05.2014 </w:t>
      </w:r>
      <w:hyperlink r:id="rId18" w:history="1">
        <w:r>
          <w:rPr>
            <w:color w:val="0000FF"/>
          </w:rPr>
          <w:t>N 113</w:t>
        </w:r>
      </w:hyperlink>
      <w:r>
        <w:t>,</w:t>
      </w:r>
    </w:p>
    <w:p w:rsidR="005A11DC" w:rsidRDefault="005A11DC">
      <w:pPr>
        <w:pStyle w:val="ConsPlusNormal"/>
        <w:jc w:val="center"/>
      </w:pPr>
      <w:r>
        <w:t xml:space="preserve">от 08.09.2014 </w:t>
      </w:r>
      <w:hyperlink r:id="rId19" w:history="1">
        <w:r>
          <w:rPr>
            <w:color w:val="0000FF"/>
          </w:rPr>
          <w:t>N 200</w:t>
        </w:r>
      </w:hyperlink>
      <w:r>
        <w:t xml:space="preserve">, от 14.10.2014 </w:t>
      </w:r>
      <w:hyperlink r:id="rId20" w:history="1">
        <w:r>
          <w:rPr>
            <w:color w:val="0000FF"/>
          </w:rPr>
          <w:t>N 216</w:t>
        </w:r>
      </w:hyperlink>
      <w:r>
        <w:t>,</w:t>
      </w:r>
    </w:p>
    <w:p w:rsidR="005A11DC" w:rsidRDefault="005A11DC">
      <w:pPr>
        <w:pStyle w:val="ConsPlusNormal"/>
        <w:jc w:val="center"/>
      </w:pPr>
      <w:r>
        <w:t xml:space="preserve">от 14.10.2015 </w:t>
      </w:r>
      <w:hyperlink r:id="rId21" w:history="1">
        <w:r>
          <w:rPr>
            <w:color w:val="0000FF"/>
          </w:rPr>
          <w:t>N 248</w:t>
        </w:r>
      </w:hyperlink>
      <w:r>
        <w:t>)</w:t>
      </w:r>
    </w:p>
    <w:p w:rsidR="005A11DC" w:rsidRDefault="005A11DC">
      <w:pPr>
        <w:pStyle w:val="ConsPlusNormal"/>
        <w:jc w:val="both"/>
      </w:pPr>
    </w:p>
    <w:p w:rsidR="005A11DC" w:rsidRDefault="005A11DC">
      <w:pPr>
        <w:pStyle w:val="ConsPlusNormal"/>
        <w:ind w:firstLine="540"/>
        <w:jc w:val="both"/>
      </w:pPr>
      <w:r>
        <w:t xml:space="preserve">1. 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Дагестан (далее - должности гражданской </w:t>
      </w:r>
      <w:r>
        <w:lastRenderedPageBreak/>
        <w:t>службы), и государственными гражданскими служащими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A11DC" w:rsidRDefault="005A11DC">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rsidR="005A11DC" w:rsidRDefault="005A11DC">
      <w:pPr>
        <w:pStyle w:val="ConsPlusNormal"/>
        <w:ind w:firstLine="540"/>
        <w:jc w:val="both"/>
      </w:pPr>
      <w:r>
        <w:t>а) на гражданина, претендующего на замещение должности гражданской службы (далее - гражданин);</w:t>
      </w:r>
    </w:p>
    <w:p w:rsidR="005A11DC" w:rsidRDefault="005A11DC">
      <w:pPr>
        <w:pStyle w:val="ConsPlusNormal"/>
        <w:ind w:firstLine="540"/>
        <w:jc w:val="both"/>
      </w:pPr>
      <w:r>
        <w:t xml:space="preserve">б) на государственного гражданского служащего Республики Дагестан, замещавшего по состоянию на 31 декабря отчетного года должность гражданской службы, предусмотренную </w:t>
      </w:r>
      <w:hyperlink r:id="rId22" w:history="1">
        <w:r>
          <w:rPr>
            <w:color w:val="0000FF"/>
          </w:rPr>
          <w:t>перечнем</w:t>
        </w:r>
      </w:hyperlink>
      <w:r>
        <w:t xml:space="preserve"> должностей, утвержденным Указом Президента Республики Дагестан от 23 июля 2009 г. N 163 (далее - гражданский служащий);</w:t>
      </w:r>
    </w:p>
    <w:p w:rsidR="005A11DC" w:rsidRDefault="005A11DC">
      <w:pPr>
        <w:pStyle w:val="ConsPlusNormal"/>
        <w:ind w:firstLine="540"/>
        <w:jc w:val="both"/>
      </w:pPr>
      <w:r>
        <w:t xml:space="preserve">в) на государственного гражданского служащего, замещающего должность гражданской службы, не предусмотренную </w:t>
      </w:r>
      <w:hyperlink r:id="rId23" w:history="1">
        <w:r>
          <w:rPr>
            <w:color w:val="0000FF"/>
          </w:rPr>
          <w:t>перечнем</w:t>
        </w:r>
      </w:hyperlink>
      <w:r>
        <w:t xml:space="preserve"> должностей, утвержденным Указом Президента Республики Дагестан от 23 июля 2009 г. N 163, и претендующего на замещение должности гражданской службы, предусмотренной этим перечнем (далее соответственно - кандидат на должность, предусмотренную перечнем, должность, предусмотренная перечнем).</w:t>
      </w:r>
    </w:p>
    <w:p w:rsidR="005A11DC" w:rsidRDefault="005A11DC">
      <w:pPr>
        <w:pStyle w:val="ConsPlusNormal"/>
        <w:jc w:val="both"/>
      </w:pPr>
      <w:r>
        <w:t xml:space="preserve">(п. 2 в ред. </w:t>
      </w:r>
      <w:hyperlink r:id="rId24" w:history="1">
        <w:r>
          <w:rPr>
            <w:color w:val="0000FF"/>
          </w:rPr>
          <w:t>Указа</w:t>
        </w:r>
      </w:hyperlink>
      <w:r>
        <w:t xml:space="preserve"> Главы РД от 14.10.2015 N 248)</w:t>
      </w:r>
    </w:p>
    <w:p w:rsidR="005A11DC" w:rsidRDefault="005A11DC">
      <w:pPr>
        <w:pStyle w:val="ConsPlusNormal"/>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w:t>
      </w:r>
      <w:hyperlink r:id="rId25" w:history="1">
        <w:r>
          <w:rPr>
            <w:color w:val="0000FF"/>
          </w:rPr>
          <w:t>справки</w:t>
        </w:r>
      </w:hyperlink>
      <w:r>
        <w:t>:</w:t>
      </w:r>
    </w:p>
    <w:p w:rsidR="005A11DC" w:rsidRDefault="005A11DC">
      <w:pPr>
        <w:pStyle w:val="ConsPlusNormal"/>
        <w:jc w:val="both"/>
      </w:pPr>
      <w:r>
        <w:t xml:space="preserve">(в ред. </w:t>
      </w:r>
      <w:hyperlink r:id="rId26" w:history="1">
        <w:r>
          <w:rPr>
            <w:color w:val="0000FF"/>
          </w:rPr>
          <w:t>Указа</w:t>
        </w:r>
      </w:hyperlink>
      <w:r>
        <w:t xml:space="preserve"> Главы РД от 14.10.2014 N 216)</w:t>
      </w:r>
    </w:p>
    <w:p w:rsidR="005A11DC" w:rsidRDefault="005A11DC">
      <w:pPr>
        <w:pStyle w:val="ConsPlusNormal"/>
        <w:ind w:firstLine="540"/>
        <w:jc w:val="both"/>
      </w:pPr>
      <w:bookmarkStart w:id="2" w:name="P68"/>
      <w:bookmarkEnd w:id="2"/>
      <w:r>
        <w:t>а) гражданами - при поступлении на государственную гражданскую службу Республики Дагестан;</w:t>
      </w:r>
    </w:p>
    <w:p w:rsidR="005A11DC" w:rsidRDefault="005A11DC">
      <w:pPr>
        <w:pStyle w:val="ConsPlusNormal"/>
        <w:jc w:val="both"/>
      </w:pPr>
      <w:r>
        <w:t>(</w:t>
      </w:r>
      <w:proofErr w:type="spellStart"/>
      <w:r>
        <w:t>пп</w:t>
      </w:r>
      <w:proofErr w:type="spellEnd"/>
      <w:r>
        <w:t xml:space="preserve">. "а" в ред. </w:t>
      </w:r>
      <w:hyperlink r:id="rId27" w:history="1">
        <w:r>
          <w:rPr>
            <w:color w:val="0000FF"/>
          </w:rPr>
          <w:t>Указа</w:t>
        </w:r>
      </w:hyperlink>
      <w:r>
        <w:t xml:space="preserve"> Главы РД от 14.10.2015 N 248)</w:t>
      </w:r>
    </w:p>
    <w:p w:rsidR="005A11DC" w:rsidRDefault="005A11DC">
      <w:pPr>
        <w:pStyle w:val="ConsPlusNormal"/>
        <w:ind w:firstLine="540"/>
        <w:jc w:val="both"/>
      </w:pPr>
      <w:bookmarkStart w:id="3" w:name="P70"/>
      <w:bookmarkEnd w:id="3"/>
      <w:r>
        <w:t>а.1) кандидатами на должности, предусмотренные перечнем, - при назначении на эти должности;</w:t>
      </w:r>
    </w:p>
    <w:p w:rsidR="005A11DC" w:rsidRDefault="005A11DC">
      <w:pPr>
        <w:pStyle w:val="ConsPlusNormal"/>
        <w:jc w:val="both"/>
      </w:pPr>
      <w:r>
        <w:t>(</w:t>
      </w:r>
      <w:proofErr w:type="spellStart"/>
      <w:r>
        <w:t>пп</w:t>
      </w:r>
      <w:proofErr w:type="spellEnd"/>
      <w:r>
        <w:t xml:space="preserve">. "а.1" введен </w:t>
      </w:r>
      <w:hyperlink r:id="rId28" w:history="1">
        <w:r>
          <w:rPr>
            <w:color w:val="0000FF"/>
          </w:rPr>
          <w:t>Указом</w:t>
        </w:r>
      </w:hyperlink>
      <w:r>
        <w:t xml:space="preserve"> Главы РД от 14.10.2015 N 248)</w:t>
      </w:r>
    </w:p>
    <w:p w:rsidR="005A11DC" w:rsidRDefault="005A11DC">
      <w:pPr>
        <w:pStyle w:val="ConsPlusNormal"/>
        <w:ind w:firstLine="540"/>
        <w:jc w:val="both"/>
      </w:pPr>
      <w:bookmarkStart w:id="4" w:name="P72"/>
      <w:bookmarkEnd w:id="4"/>
      <w:r>
        <w:t>б) гражданскими служащими, замещающими должности гражданской службы, предусмотренные перечнем должностей.</w:t>
      </w:r>
    </w:p>
    <w:p w:rsidR="005A11DC" w:rsidRDefault="005A11DC">
      <w:pPr>
        <w:pStyle w:val="ConsPlusNormal"/>
        <w:jc w:val="both"/>
      </w:pPr>
      <w:r>
        <w:t>(</w:t>
      </w:r>
      <w:proofErr w:type="spellStart"/>
      <w:r>
        <w:t>пп</w:t>
      </w:r>
      <w:proofErr w:type="spellEnd"/>
      <w:r>
        <w:t xml:space="preserve">. "б" в ред. </w:t>
      </w:r>
      <w:hyperlink r:id="rId29" w:history="1">
        <w:r>
          <w:rPr>
            <w:color w:val="0000FF"/>
          </w:rPr>
          <w:t>Указа</w:t>
        </w:r>
      </w:hyperlink>
      <w:r>
        <w:t xml:space="preserve"> Главы РД от 14.10.2015 N 248)</w:t>
      </w:r>
    </w:p>
    <w:p w:rsidR="005A11DC" w:rsidRDefault="005A11DC">
      <w:pPr>
        <w:pStyle w:val="ConsPlusNormal"/>
        <w:ind w:firstLine="540"/>
        <w:jc w:val="both"/>
      </w:pPr>
      <w:bookmarkStart w:id="5" w:name="P74"/>
      <w:bookmarkEnd w:id="5"/>
      <w:r>
        <w:t>4. Гражданин при назначении на должность гражданской службы представляет:</w:t>
      </w:r>
    </w:p>
    <w:p w:rsidR="005A11DC" w:rsidRDefault="005A11DC">
      <w:pPr>
        <w:pStyle w:val="ConsPlusNormal"/>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w:t>
      </w:r>
      <w:r>
        <w:lastRenderedPageBreak/>
        <w:t>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5A11DC" w:rsidRDefault="005A11DC">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5A11DC" w:rsidRDefault="005A11DC">
      <w:pPr>
        <w:pStyle w:val="ConsPlusNormal"/>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74" w:history="1">
        <w:r>
          <w:rPr>
            <w:color w:val="0000FF"/>
          </w:rPr>
          <w:t>пунктом 4</w:t>
        </w:r>
      </w:hyperlink>
      <w:r>
        <w:t xml:space="preserve"> настоящего Положения.</w:t>
      </w:r>
    </w:p>
    <w:p w:rsidR="005A11DC" w:rsidRDefault="005A11DC">
      <w:pPr>
        <w:pStyle w:val="ConsPlusNormal"/>
        <w:jc w:val="both"/>
      </w:pPr>
      <w:r>
        <w:t xml:space="preserve">(п. 4.1 введен </w:t>
      </w:r>
      <w:hyperlink r:id="rId30" w:history="1">
        <w:r>
          <w:rPr>
            <w:color w:val="0000FF"/>
          </w:rPr>
          <w:t>Указом</w:t>
        </w:r>
      </w:hyperlink>
      <w:r>
        <w:t xml:space="preserve"> Главы РД от 14.10.2015 N 248)</w:t>
      </w:r>
    </w:p>
    <w:p w:rsidR="005A11DC" w:rsidRDefault="005A11DC">
      <w:pPr>
        <w:pStyle w:val="ConsPlusNormal"/>
        <w:ind w:firstLine="540"/>
        <w:jc w:val="both"/>
      </w:pPr>
      <w:bookmarkStart w:id="6" w:name="P79"/>
      <w:bookmarkEnd w:id="6"/>
      <w:r>
        <w:t>5. Государственный гражданский служащий Республики Дагестан представляет ежегодно:</w:t>
      </w:r>
    </w:p>
    <w:p w:rsidR="005A11DC" w:rsidRDefault="005A11DC">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A11DC" w:rsidRDefault="005A11DC">
      <w:pPr>
        <w:pStyle w:val="ConsPlusNormal"/>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A11DC" w:rsidRDefault="005A11DC">
      <w:pPr>
        <w:pStyle w:val="ConsPlusNormal"/>
        <w:ind w:firstLine="540"/>
        <w:jc w:val="both"/>
      </w:pPr>
      <w:r>
        <w:t xml:space="preserve">5.1. Сведения о доходах, об имуществе и обязательствах имущественного характера, представляемые в соответствии с </w:t>
      </w:r>
      <w:hyperlink w:anchor="P79" w:history="1">
        <w:r>
          <w:rPr>
            <w:color w:val="0000FF"/>
          </w:rPr>
          <w:t>пунктом 5</w:t>
        </w:r>
      </w:hyperlink>
      <w:r>
        <w:t xml:space="preserve"> настоящего Положения, включают в себя в том числе сведения:</w:t>
      </w:r>
    </w:p>
    <w:p w:rsidR="005A11DC" w:rsidRDefault="005A11DC">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5A11DC" w:rsidRDefault="005A11DC">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5A11DC" w:rsidRDefault="005A11DC">
      <w:pPr>
        <w:pStyle w:val="ConsPlusNormal"/>
        <w:ind w:firstLine="540"/>
        <w:jc w:val="both"/>
      </w:pPr>
      <w:r>
        <w:t>в) о недвижимом имуществе, находящемся за пределами территории Российской Федерации;</w:t>
      </w:r>
    </w:p>
    <w:p w:rsidR="005A11DC" w:rsidRDefault="005A11DC">
      <w:pPr>
        <w:pStyle w:val="ConsPlusNormal"/>
        <w:ind w:firstLine="540"/>
        <w:jc w:val="both"/>
      </w:pPr>
      <w:r>
        <w:t>г) об обязательствах имущественного характера за пределами территории Российской Федерации.</w:t>
      </w:r>
    </w:p>
    <w:p w:rsidR="005A11DC" w:rsidRDefault="005A11DC">
      <w:pPr>
        <w:pStyle w:val="ConsPlusNormal"/>
        <w:ind w:firstLine="540"/>
        <w:jc w:val="both"/>
      </w:pPr>
      <w:r>
        <w:t xml:space="preserve">Сведения, предусмотренные настоящим пунктом, отражаются в соответствующих разделах </w:t>
      </w:r>
      <w:hyperlink r:id="rId31" w:history="1">
        <w:r>
          <w:rPr>
            <w:color w:val="0000FF"/>
          </w:rPr>
          <w:t>справки</w:t>
        </w:r>
      </w:hyperlink>
      <w:r>
        <w:t xml:space="preserve"> о доходах, расходах, об имуществе и обязательствах имущественного характера, форма которой утверждена Президентом Российской Федерации.</w:t>
      </w:r>
    </w:p>
    <w:p w:rsidR="005A11DC" w:rsidRDefault="005A11DC">
      <w:pPr>
        <w:pStyle w:val="ConsPlusNormal"/>
        <w:jc w:val="both"/>
      </w:pPr>
      <w:r>
        <w:t xml:space="preserve">(в ред. </w:t>
      </w:r>
      <w:hyperlink r:id="rId32" w:history="1">
        <w:r>
          <w:rPr>
            <w:color w:val="0000FF"/>
          </w:rPr>
          <w:t>Указа</w:t>
        </w:r>
      </w:hyperlink>
      <w:r>
        <w:t xml:space="preserve"> Главы РД от 14.10.2014 N 216)</w:t>
      </w:r>
    </w:p>
    <w:p w:rsidR="005A11DC" w:rsidRDefault="005A11DC">
      <w:pPr>
        <w:pStyle w:val="ConsPlusNormal"/>
        <w:ind w:firstLine="540"/>
        <w:jc w:val="both"/>
      </w:pPr>
      <w:r>
        <w:lastRenderedPageBreak/>
        <w:t xml:space="preserve">6. Утратил силу с 14 октября 2015 года. - </w:t>
      </w:r>
      <w:hyperlink r:id="rId33" w:history="1">
        <w:r>
          <w:rPr>
            <w:color w:val="0000FF"/>
          </w:rPr>
          <w:t>Указ</w:t>
        </w:r>
      </w:hyperlink>
      <w:r>
        <w:t xml:space="preserve"> Главы РД от 14.10.2015 N 248.</w:t>
      </w:r>
    </w:p>
    <w:p w:rsidR="005A11DC" w:rsidRDefault="005A11DC">
      <w:pPr>
        <w:pStyle w:val="ConsPlusNormal"/>
        <w:ind w:firstLine="540"/>
        <w:jc w:val="both"/>
      </w:pPr>
      <w:r>
        <w:t>7. Сведения о доходах, об имуществе и обязательствах имущественного характера представляются в кадровую службу государственного органа Республики Дагестан в порядке, устанавливаемом руководителем государственного органа Республики Дагестан.</w:t>
      </w:r>
    </w:p>
    <w:p w:rsidR="005A11DC" w:rsidRDefault="005A11DC">
      <w:pPr>
        <w:pStyle w:val="ConsPlusNormal"/>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кадровой службой государственного органа Республики Дагестан в Администрацию Главы и Правительства Республики Дагестан.</w:t>
      </w:r>
    </w:p>
    <w:p w:rsidR="005A11DC" w:rsidRDefault="005A11DC">
      <w:pPr>
        <w:pStyle w:val="ConsPlusNormal"/>
        <w:jc w:val="both"/>
      </w:pPr>
      <w:r>
        <w:t xml:space="preserve">(в ред. </w:t>
      </w:r>
      <w:hyperlink r:id="rId34" w:history="1">
        <w:r>
          <w:rPr>
            <w:color w:val="0000FF"/>
          </w:rPr>
          <w:t>Указа</w:t>
        </w:r>
      </w:hyperlink>
      <w:r>
        <w:t xml:space="preserve"> Президента РД от 17.06.2013 N 184, </w:t>
      </w:r>
      <w:hyperlink r:id="rId35" w:history="1">
        <w:r>
          <w:rPr>
            <w:color w:val="0000FF"/>
          </w:rPr>
          <w:t>Указа</w:t>
        </w:r>
      </w:hyperlink>
      <w:r>
        <w:t xml:space="preserve"> Главы РД от 23.01.2014 N 20)</w:t>
      </w:r>
    </w:p>
    <w:p w:rsidR="005A11DC" w:rsidRDefault="005A11DC">
      <w:pPr>
        <w:pStyle w:val="ConsPlusNormal"/>
        <w:ind w:firstLine="540"/>
        <w:jc w:val="both"/>
      </w:pPr>
      <w:r>
        <w:t>8. В случае, если гражданин или гражданский служащий обнаружили, что в представленных ими в кадровую службу государственного органа Республики Дагестан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A11DC" w:rsidRDefault="005A11DC">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8"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70" w:history="1">
        <w:r>
          <w:rPr>
            <w:color w:val="0000FF"/>
          </w:rPr>
          <w:t>подпунктом "а.1" пункта 3</w:t>
        </w:r>
      </w:hyperlink>
      <w: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anchor="P72" w:history="1">
        <w:r>
          <w:rPr>
            <w:color w:val="0000FF"/>
          </w:rPr>
          <w:t>подпункте "б" пункта 3</w:t>
        </w:r>
      </w:hyperlink>
      <w:r>
        <w:t xml:space="preserve"> настоящего Положения.</w:t>
      </w:r>
    </w:p>
    <w:p w:rsidR="005A11DC" w:rsidRDefault="005A11DC">
      <w:pPr>
        <w:pStyle w:val="ConsPlusNormal"/>
        <w:jc w:val="both"/>
      </w:pPr>
      <w:r>
        <w:t xml:space="preserve">(в ред. </w:t>
      </w:r>
      <w:hyperlink r:id="rId36" w:history="1">
        <w:r>
          <w:rPr>
            <w:color w:val="0000FF"/>
          </w:rPr>
          <w:t>Указа</w:t>
        </w:r>
      </w:hyperlink>
      <w:r>
        <w:t xml:space="preserve"> Главы РД от 14.10.2015 N 248)</w:t>
      </w:r>
    </w:p>
    <w:p w:rsidR="005A11DC" w:rsidRDefault="005A11DC">
      <w:pPr>
        <w:pStyle w:val="ConsPlusNormal"/>
        <w:ind w:firstLine="540"/>
        <w:jc w:val="both"/>
      </w:pPr>
      <w:r>
        <w:t xml:space="preserve">Уточненные сведения, представленные гражданами и гражданскими служащими, указанными в </w:t>
      </w:r>
      <w:hyperlink w:anchor="P91" w:history="1">
        <w:r>
          <w:rPr>
            <w:color w:val="0000FF"/>
          </w:rPr>
          <w:t>абзаце втором пункта 7</w:t>
        </w:r>
      </w:hyperlink>
      <w:r>
        <w:t xml:space="preserve"> настоящего Положения, направляются кадровой службой государственного органа Республики Дагестан в Управление Администрации Главы и Правительства Республики Дагестан по вопросам противодействия коррупции в течение пяти дней после их представления в соответствующую кадровую службу.</w:t>
      </w:r>
    </w:p>
    <w:p w:rsidR="005A11DC" w:rsidRDefault="005A11DC">
      <w:pPr>
        <w:pStyle w:val="ConsPlusNormal"/>
        <w:jc w:val="both"/>
      </w:pPr>
      <w:r>
        <w:t xml:space="preserve">(абзац введен </w:t>
      </w:r>
      <w:hyperlink r:id="rId37" w:history="1">
        <w:r>
          <w:rPr>
            <w:color w:val="0000FF"/>
          </w:rPr>
          <w:t>Указом</w:t>
        </w:r>
      </w:hyperlink>
      <w:r>
        <w:t xml:space="preserve"> Главы РД от 14.10.2015 N 248)</w:t>
      </w:r>
    </w:p>
    <w:p w:rsidR="005A11DC" w:rsidRDefault="005A11DC">
      <w:pPr>
        <w:pStyle w:val="ConsPlusNormal"/>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5A11DC" w:rsidRDefault="005A11DC">
      <w:pPr>
        <w:pStyle w:val="ConsPlusNormal"/>
        <w:ind w:firstLine="540"/>
        <w:jc w:val="both"/>
      </w:pPr>
      <w:r>
        <w:t xml:space="preserve">10. Проверка достоверности и полноты сведений о доходах, об имуществе </w:t>
      </w:r>
      <w:r>
        <w:lastRenderedPageBreak/>
        <w:t>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5A11DC" w:rsidRDefault="005A11DC">
      <w:pPr>
        <w:pStyle w:val="ConsPlusNormal"/>
        <w:jc w:val="both"/>
      </w:pPr>
      <w:r>
        <w:t xml:space="preserve">(в ред. </w:t>
      </w:r>
      <w:hyperlink r:id="rId38" w:history="1">
        <w:r>
          <w:rPr>
            <w:color w:val="0000FF"/>
          </w:rPr>
          <w:t>Указа</w:t>
        </w:r>
      </w:hyperlink>
      <w:r>
        <w:t xml:space="preserve"> Главы РД от 23.01.2014 N 20)</w:t>
      </w:r>
    </w:p>
    <w:p w:rsidR="005A11DC" w:rsidRDefault="005A11DC">
      <w:pPr>
        <w:pStyle w:val="ConsPlusNormal"/>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A11DC" w:rsidRDefault="005A11DC">
      <w:pPr>
        <w:pStyle w:val="ConsPlusNormal"/>
        <w:ind w:firstLine="540"/>
        <w:jc w:val="both"/>
      </w:pPr>
      <w:r>
        <w:t>Эти сведения представляются руководителю государственного органа Республики Дагестан и другим должностным лицам государственного органа Республики Дагестан,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5A11DC" w:rsidRDefault="005A11DC">
      <w:pPr>
        <w:pStyle w:val="ConsPlusNormal"/>
        <w:ind w:firstLine="540"/>
        <w:jc w:val="both"/>
      </w:pPr>
      <w:r>
        <w:t>11.1.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по их запросам.</w:t>
      </w:r>
    </w:p>
    <w:p w:rsidR="005A11DC" w:rsidRDefault="005A11DC">
      <w:pPr>
        <w:pStyle w:val="ConsPlusNormal"/>
        <w:jc w:val="both"/>
      </w:pPr>
      <w:r>
        <w:t xml:space="preserve">(п. 11.1 введен </w:t>
      </w:r>
      <w:hyperlink r:id="rId39" w:history="1">
        <w:r>
          <w:rPr>
            <w:color w:val="0000FF"/>
          </w:rPr>
          <w:t>Указом</w:t>
        </w:r>
      </w:hyperlink>
      <w:r>
        <w:t xml:space="preserve"> Главы РД от 14.05.2014 N 113)</w:t>
      </w:r>
    </w:p>
    <w:p w:rsidR="005A11DC" w:rsidRDefault="005A11DC">
      <w:pPr>
        <w:pStyle w:val="ConsPlusNormal"/>
        <w:ind w:firstLine="540"/>
        <w:jc w:val="both"/>
      </w:pPr>
      <w:r>
        <w:t>12.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5A11DC" w:rsidRDefault="005A11DC">
      <w:pPr>
        <w:pStyle w:val="ConsPlusNormal"/>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Республики Дагестан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5A11DC" w:rsidRDefault="005A11DC">
      <w:pPr>
        <w:pStyle w:val="ConsPlusNormal"/>
        <w:jc w:val="both"/>
      </w:pPr>
      <w:r>
        <w:lastRenderedPageBreak/>
        <w:t xml:space="preserve">(п. 13 в ред. </w:t>
      </w:r>
      <w:hyperlink r:id="rId40" w:history="1">
        <w:r>
          <w:rPr>
            <w:color w:val="0000FF"/>
          </w:rPr>
          <w:t>Указа</w:t>
        </w:r>
      </w:hyperlink>
      <w:r>
        <w:t xml:space="preserve"> Главы РД от 14.10.2015 N 248)</w:t>
      </w:r>
    </w:p>
    <w:p w:rsidR="005A11DC" w:rsidRDefault="005A11DC">
      <w:pPr>
        <w:pStyle w:val="ConsPlusNormal"/>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right"/>
        <w:outlineLvl w:val="0"/>
      </w:pPr>
      <w:r>
        <w:t>Утверждена</w:t>
      </w:r>
    </w:p>
    <w:p w:rsidR="005A11DC" w:rsidRDefault="005A11DC">
      <w:pPr>
        <w:pStyle w:val="ConsPlusNormal"/>
        <w:jc w:val="right"/>
      </w:pPr>
      <w:r>
        <w:t>Указом Президента</w:t>
      </w:r>
    </w:p>
    <w:p w:rsidR="005A11DC" w:rsidRDefault="005A11DC">
      <w:pPr>
        <w:pStyle w:val="ConsPlusNormal"/>
        <w:jc w:val="right"/>
      </w:pPr>
      <w:r>
        <w:t>Республики Дагестан</w:t>
      </w:r>
    </w:p>
    <w:p w:rsidR="005A11DC" w:rsidRDefault="005A11DC">
      <w:pPr>
        <w:pStyle w:val="ConsPlusNormal"/>
        <w:jc w:val="right"/>
      </w:pPr>
      <w:r>
        <w:t>от 27 октября 2009 г. N 250</w:t>
      </w:r>
    </w:p>
    <w:p w:rsidR="005A11DC" w:rsidRDefault="005A11DC">
      <w:pPr>
        <w:pStyle w:val="ConsPlusNormal"/>
        <w:jc w:val="both"/>
      </w:pPr>
    </w:p>
    <w:p w:rsidR="005A11DC" w:rsidRDefault="005A11DC">
      <w:pPr>
        <w:pStyle w:val="ConsPlusNormal"/>
        <w:jc w:val="center"/>
      </w:pPr>
      <w:r>
        <w:t>СПРАВКА</w:t>
      </w:r>
    </w:p>
    <w:p w:rsidR="005A11DC" w:rsidRDefault="005A11DC">
      <w:pPr>
        <w:pStyle w:val="ConsPlusNormal"/>
        <w:jc w:val="center"/>
      </w:pPr>
      <w:r>
        <w:t>О ДОХОДАХ, ОБ ИМУЩЕСТВЕ И ОБЯЗАТЕЛЬСТВАХ</w:t>
      </w:r>
    </w:p>
    <w:p w:rsidR="005A11DC" w:rsidRDefault="005A11DC">
      <w:pPr>
        <w:pStyle w:val="ConsPlusNormal"/>
        <w:jc w:val="center"/>
      </w:pPr>
      <w:r>
        <w:t>ИМУЩЕСТВЕННОГО ХАРАКТЕРА ГРАЖДАНИНА, ПРЕТЕНДУЮЩЕГО</w:t>
      </w:r>
    </w:p>
    <w:p w:rsidR="005A11DC" w:rsidRDefault="005A11DC">
      <w:pPr>
        <w:pStyle w:val="ConsPlusNormal"/>
        <w:jc w:val="center"/>
      </w:pPr>
      <w:r>
        <w:t>НА ЗАМЕЩЕНИЕ ДОЛЖНОСТИ ГОСУДАРСТВЕННОЙ</w:t>
      </w:r>
    </w:p>
    <w:p w:rsidR="005A11DC" w:rsidRDefault="005A11DC">
      <w:pPr>
        <w:pStyle w:val="ConsPlusNormal"/>
        <w:jc w:val="center"/>
      </w:pPr>
      <w:r>
        <w:t>ГРАЖДАНСКОЙ СЛУЖБЫ РЕСПУБЛИКИ ДАГЕСТАН</w:t>
      </w:r>
    </w:p>
    <w:p w:rsidR="005A11DC" w:rsidRDefault="005A11DC">
      <w:pPr>
        <w:pStyle w:val="ConsPlusNormal"/>
        <w:jc w:val="both"/>
      </w:pPr>
    </w:p>
    <w:p w:rsidR="005A11DC" w:rsidRDefault="005A11DC">
      <w:pPr>
        <w:pStyle w:val="ConsPlusNormal"/>
        <w:ind w:firstLine="540"/>
        <w:jc w:val="both"/>
      </w:pPr>
      <w:r>
        <w:t xml:space="preserve">Утратила силу с 1 января 2015 года. - </w:t>
      </w:r>
      <w:hyperlink r:id="rId41" w:history="1">
        <w:r>
          <w:rPr>
            <w:color w:val="0000FF"/>
          </w:rPr>
          <w:t>Указ</w:t>
        </w:r>
      </w:hyperlink>
      <w:r>
        <w:t xml:space="preserve"> Главы РД от 14.10.2014 N 216</w:t>
      </w: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right"/>
        <w:outlineLvl w:val="0"/>
      </w:pPr>
      <w:r>
        <w:t>Утверждена</w:t>
      </w:r>
    </w:p>
    <w:p w:rsidR="005A11DC" w:rsidRDefault="005A11DC">
      <w:pPr>
        <w:pStyle w:val="ConsPlusNormal"/>
        <w:jc w:val="right"/>
      </w:pPr>
      <w:r>
        <w:t>Указом Президента</w:t>
      </w:r>
    </w:p>
    <w:p w:rsidR="005A11DC" w:rsidRDefault="005A11DC">
      <w:pPr>
        <w:pStyle w:val="ConsPlusNormal"/>
        <w:jc w:val="right"/>
      </w:pPr>
      <w:r>
        <w:t>Республики Дагестан</w:t>
      </w:r>
    </w:p>
    <w:p w:rsidR="005A11DC" w:rsidRDefault="005A11DC">
      <w:pPr>
        <w:pStyle w:val="ConsPlusNormal"/>
        <w:jc w:val="right"/>
      </w:pPr>
      <w:r>
        <w:t>от 27 октября 2009 г. N 250</w:t>
      </w:r>
    </w:p>
    <w:p w:rsidR="005A11DC" w:rsidRDefault="005A11DC">
      <w:pPr>
        <w:pStyle w:val="ConsPlusNormal"/>
        <w:jc w:val="both"/>
      </w:pPr>
    </w:p>
    <w:p w:rsidR="005A11DC" w:rsidRDefault="005A11DC">
      <w:pPr>
        <w:pStyle w:val="ConsPlusNormal"/>
        <w:jc w:val="center"/>
      </w:pPr>
      <w:r>
        <w:t>СПРАВКА</w:t>
      </w:r>
    </w:p>
    <w:p w:rsidR="005A11DC" w:rsidRDefault="005A11DC">
      <w:pPr>
        <w:pStyle w:val="ConsPlusNormal"/>
        <w:jc w:val="center"/>
      </w:pPr>
      <w:r>
        <w:t>О ДОХОДАХ, ОБ ИМУЩЕСТВЕ И ОБЯЗАТЕЛЬСТВАХ</w:t>
      </w:r>
    </w:p>
    <w:p w:rsidR="005A11DC" w:rsidRDefault="005A11DC">
      <w:pPr>
        <w:pStyle w:val="ConsPlusNormal"/>
        <w:jc w:val="center"/>
      </w:pPr>
      <w:r>
        <w:t>ИМУЩЕСТВЕННОГО ХАРАКТЕРА СУПРУГИ (СУПРУГА)</w:t>
      </w:r>
    </w:p>
    <w:p w:rsidR="005A11DC" w:rsidRDefault="005A11DC">
      <w:pPr>
        <w:pStyle w:val="ConsPlusNormal"/>
        <w:jc w:val="center"/>
      </w:pPr>
      <w:r>
        <w:t>И НЕСОВЕРШЕННОЛЕТНИХ ДЕТЕЙ ГРАЖДАНИНА,</w:t>
      </w:r>
    </w:p>
    <w:p w:rsidR="005A11DC" w:rsidRDefault="005A11DC">
      <w:pPr>
        <w:pStyle w:val="ConsPlusNormal"/>
        <w:jc w:val="center"/>
      </w:pPr>
      <w:r>
        <w:t>ПРЕТЕНДУЮЩЕГО НА ЗАМЕЩЕНИЕ ДОЛЖНОСТИ</w:t>
      </w:r>
    </w:p>
    <w:p w:rsidR="005A11DC" w:rsidRDefault="005A11DC">
      <w:pPr>
        <w:pStyle w:val="ConsPlusNormal"/>
        <w:jc w:val="center"/>
      </w:pPr>
      <w:r>
        <w:t>ГОСУДАРСТВЕННОЙ ГРАЖДАНСКОЙ СЛУЖБЫ</w:t>
      </w:r>
    </w:p>
    <w:p w:rsidR="005A11DC" w:rsidRDefault="005A11DC">
      <w:pPr>
        <w:pStyle w:val="ConsPlusNormal"/>
        <w:jc w:val="center"/>
      </w:pPr>
      <w:r>
        <w:t>РЕСПУБЛИКИ ДАГЕСТАН</w:t>
      </w:r>
    </w:p>
    <w:p w:rsidR="005A11DC" w:rsidRDefault="005A11DC">
      <w:pPr>
        <w:pStyle w:val="ConsPlusNormal"/>
        <w:jc w:val="both"/>
      </w:pPr>
    </w:p>
    <w:p w:rsidR="005A11DC" w:rsidRDefault="005A11DC">
      <w:pPr>
        <w:pStyle w:val="ConsPlusNormal"/>
        <w:ind w:firstLine="540"/>
        <w:jc w:val="both"/>
      </w:pPr>
      <w:r>
        <w:t xml:space="preserve">Утратила силу с 1 января 2015 года. - </w:t>
      </w:r>
      <w:hyperlink r:id="rId42" w:history="1">
        <w:r>
          <w:rPr>
            <w:color w:val="0000FF"/>
          </w:rPr>
          <w:t>Указ</w:t>
        </w:r>
      </w:hyperlink>
      <w:r>
        <w:t xml:space="preserve"> Главы РД от 14.10.2014 N 216</w:t>
      </w: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right"/>
        <w:outlineLvl w:val="0"/>
      </w:pPr>
      <w:r>
        <w:t>Утверждена</w:t>
      </w:r>
    </w:p>
    <w:p w:rsidR="005A11DC" w:rsidRDefault="005A11DC">
      <w:pPr>
        <w:pStyle w:val="ConsPlusNormal"/>
        <w:jc w:val="right"/>
      </w:pPr>
      <w:r>
        <w:t>Указом Президента</w:t>
      </w:r>
    </w:p>
    <w:p w:rsidR="005A11DC" w:rsidRDefault="005A11DC">
      <w:pPr>
        <w:pStyle w:val="ConsPlusNormal"/>
        <w:jc w:val="right"/>
      </w:pPr>
      <w:r>
        <w:t>Республики Дагестан</w:t>
      </w:r>
    </w:p>
    <w:p w:rsidR="005A11DC" w:rsidRDefault="005A11DC">
      <w:pPr>
        <w:pStyle w:val="ConsPlusNormal"/>
        <w:jc w:val="right"/>
      </w:pPr>
      <w:r>
        <w:t>от 27 октября 2009 г. N 250</w:t>
      </w:r>
    </w:p>
    <w:p w:rsidR="005A11DC" w:rsidRDefault="005A11DC">
      <w:pPr>
        <w:pStyle w:val="ConsPlusNormal"/>
        <w:jc w:val="both"/>
      </w:pPr>
    </w:p>
    <w:p w:rsidR="005A11DC" w:rsidRDefault="005A11DC">
      <w:pPr>
        <w:pStyle w:val="ConsPlusNormal"/>
        <w:jc w:val="center"/>
      </w:pPr>
      <w:r>
        <w:t>СПРАВКА</w:t>
      </w:r>
    </w:p>
    <w:p w:rsidR="005A11DC" w:rsidRDefault="005A11DC">
      <w:pPr>
        <w:pStyle w:val="ConsPlusNormal"/>
        <w:jc w:val="center"/>
      </w:pPr>
      <w:r>
        <w:t>О ДОХОДАХ, ОБ ИМУЩЕСТВЕ И ОБЯЗАТЕЛЬСТВАХ</w:t>
      </w:r>
    </w:p>
    <w:p w:rsidR="005A11DC" w:rsidRDefault="005A11DC">
      <w:pPr>
        <w:pStyle w:val="ConsPlusNormal"/>
        <w:jc w:val="center"/>
      </w:pPr>
      <w:r>
        <w:t>ИМУЩЕСТВЕННОГО ХАРАКТЕРА ГОСУДАРСТВЕННОГО</w:t>
      </w:r>
    </w:p>
    <w:p w:rsidR="005A11DC" w:rsidRDefault="005A11DC">
      <w:pPr>
        <w:pStyle w:val="ConsPlusNormal"/>
        <w:jc w:val="center"/>
      </w:pPr>
      <w:r>
        <w:t>ГРАЖДАНСКОГО СЛУЖАЩЕГО РЕСПУБЛИКИ ДАГЕСТАН</w:t>
      </w:r>
    </w:p>
    <w:p w:rsidR="005A11DC" w:rsidRDefault="005A11DC">
      <w:pPr>
        <w:pStyle w:val="ConsPlusNormal"/>
        <w:jc w:val="both"/>
      </w:pPr>
    </w:p>
    <w:p w:rsidR="005A11DC" w:rsidRDefault="005A11DC">
      <w:pPr>
        <w:pStyle w:val="ConsPlusNormal"/>
        <w:ind w:firstLine="540"/>
        <w:jc w:val="both"/>
      </w:pPr>
      <w:r>
        <w:t xml:space="preserve">Утратила силу с 1 января 2015 года. - </w:t>
      </w:r>
      <w:hyperlink r:id="rId43" w:history="1">
        <w:r>
          <w:rPr>
            <w:color w:val="0000FF"/>
          </w:rPr>
          <w:t>Указ</w:t>
        </w:r>
      </w:hyperlink>
      <w:r>
        <w:t xml:space="preserve"> Главы РД от 14.10.2014 N 216</w:t>
      </w: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both"/>
      </w:pPr>
    </w:p>
    <w:p w:rsidR="005A11DC" w:rsidRDefault="005A11DC">
      <w:pPr>
        <w:pStyle w:val="ConsPlusNormal"/>
        <w:jc w:val="right"/>
        <w:outlineLvl w:val="0"/>
      </w:pPr>
      <w:r>
        <w:t>Утверждена</w:t>
      </w:r>
    </w:p>
    <w:p w:rsidR="005A11DC" w:rsidRDefault="005A11DC">
      <w:pPr>
        <w:pStyle w:val="ConsPlusNormal"/>
        <w:jc w:val="right"/>
      </w:pPr>
      <w:r>
        <w:t>Указом Президента</w:t>
      </w:r>
    </w:p>
    <w:p w:rsidR="005A11DC" w:rsidRDefault="005A11DC">
      <w:pPr>
        <w:pStyle w:val="ConsPlusNormal"/>
        <w:jc w:val="right"/>
      </w:pPr>
      <w:r>
        <w:t>Республики Дагестан</w:t>
      </w:r>
    </w:p>
    <w:p w:rsidR="005A11DC" w:rsidRDefault="005A11DC">
      <w:pPr>
        <w:pStyle w:val="ConsPlusNormal"/>
        <w:jc w:val="right"/>
      </w:pPr>
      <w:r>
        <w:t>от 27 октября 2009 г. N 250</w:t>
      </w:r>
    </w:p>
    <w:p w:rsidR="005A11DC" w:rsidRDefault="005A11DC">
      <w:pPr>
        <w:pStyle w:val="ConsPlusNormal"/>
        <w:jc w:val="both"/>
      </w:pPr>
    </w:p>
    <w:p w:rsidR="005A11DC" w:rsidRDefault="005A11DC">
      <w:pPr>
        <w:pStyle w:val="ConsPlusNormal"/>
        <w:jc w:val="center"/>
      </w:pPr>
      <w:r>
        <w:t>СПРАВКА</w:t>
      </w:r>
    </w:p>
    <w:p w:rsidR="005A11DC" w:rsidRDefault="005A11DC">
      <w:pPr>
        <w:pStyle w:val="ConsPlusNormal"/>
        <w:jc w:val="center"/>
      </w:pPr>
      <w:r>
        <w:t>О ДОХОДАХ, ОБ ИМУЩЕСТВЕ И ОБЯЗАТЕЛЬСТВАХ</w:t>
      </w:r>
    </w:p>
    <w:p w:rsidR="005A11DC" w:rsidRDefault="005A11DC">
      <w:pPr>
        <w:pStyle w:val="ConsPlusNormal"/>
        <w:jc w:val="center"/>
      </w:pPr>
      <w:r>
        <w:t>ИМУЩЕСТВЕННОГО ХАРАКТЕРА СУПРУГИ (СУПРУГА)</w:t>
      </w:r>
    </w:p>
    <w:p w:rsidR="005A11DC" w:rsidRDefault="005A11DC">
      <w:pPr>
        <w:pStyle w:val="ConsPlusNormal"/>
        <w:jc w:val="center"/>
      </w:pPr>
      <w:r>
        <w:t>И НЕСОВЕРШЕННОЛЕТНИХ ДЕТЕЙ ГОСУДАРСТВЕННОГО</w:t>
      </w:r>
    </w:p>
    <w:p w:rsidR="005A11DC" w:rsidRDefault="005A11DC">
      <w:pPr>
        <w:pStyle w:val="ConsPlusNormal"/>
        <w:jc w:val="center"/>
      </w:pPr>
      <w:r>
        <w:t>ГРАЖДАНСКОГО СЛУЖАЩЕГО РЕСПУБЛИКИ ДАГЕСТАН</w:t>
      </w:r>
    </w:p>
    <w:p w:rsidR="005A11DC" w:rsidRDefault="005A11DC">
      <w:pPr>
        <w:pStyle w:val="ConsPlusNormal"/>
        <w:jc w:val="both"/>
      </w:pPr>
    </w:p>
    <w:p w:rsidR="005A11DC" w:rsidRDefault="005A11DC">
      <w:pPr>
        <w:pStyle w:val="ConsPlusNormal"/>
        <w:ind w:firstLine="540"/>
        <w:jc w:val="both"/>
      </w:pPr>
      <w:r>
        <w:t xml:space="preserve">Утратила силу с 1 января 2015 года. - </w:t>
      </w:r>
      <w:hyperlink r:id="rId44" w:history="1">
        <w:r>
          <w:rPr>
            <w:color w:val="0000FF"/>
          </w:rPr>
          <w:t>Указ</w:t>
        </w:r>
      </w:hyperlink>
      <w:r>
        <w:t xml:space="preserve"> Главы РД от 14.10.2014 N 216</w:t>
      </w:r>
    </w:p>
    <w:p w:rsidR="005A11DC" w:rsidRDefault="005A11DC">
      <w:pPr>
        <w:pStyle w:val="ConsPlusNormal"/>
        <w:jc w:val="both"/>
      </w:pPr>
    </w:p>
    <w:p w:rsidR="005A11DC" w:rsidRDefault="005A11DC">
      <w:pPr>
        <w:pStyle w:val="ConsPlusNormal"/>
        <w:jc w:val="both"/>
      </w:pPr>
    </w:p>
    <w:p w:rsidR="005A11DC" w:rsidRDefault="005A11DC">
      <w:pPr>
        <w:pStyle w:val="ConsPlusNormal"/>
        <w:pBdr>
          <w:top w:val="single" w:sz="6" w:space="0" w:color="auto"/>
        </w:pBdr>
        <w:spacing w:before="100" w:after="100"/>
        <w:jc w:val="both"/>
        <w:rPr>
          <w:sz w:val="2"/>
          <w:szCs w:val="2"/>
        </w:rPr>
      </w:pPr>
    </w:p>
    <w:bookmarkEnd w:id="0"/>
    <w:p w:rsidR="0025620A" w:rsidRDefault="0025620A"/>
    <w:sectPr w:rsidR="0025620A" w:rsidSect="00235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DC"/>
    <w:rsid w:val="0025620A"/>
    <w:rsid w:val="005A11DC"/>
    <w:rsid w:val="007E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10472-817F-4712-B7F0-71C0B652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1DC"/>
    <w:pPr>
      <w:widowControl w:val="0"/>
      <w:autoSpaceDE w:val="0"/>
      <w:autoSpaceDN w:val="0"/>
      <w:ind w:firstLine="0"/>
    </w:pPr>
    <w:rPr>
      <w:rFonts w:eastAsia="Times New Roman"/>
      <w:szCs w:val="20"/>
      <w:lang w:eastAsia="ru-RU"/>
    </w:rPr>
  </w:style>
  <w:style w:type="paragraph" w:customStyle="1" w:styleId="ConsPlusTitle">
    <w:name w:val="ConsPlusTitle"/>
    <w:rsid w:val="005A11DC"/>
    <w:pPr>
      <w:widowControl w:val="0"/>
      <w:autoSpaceDE w:val="0"/>
      <w:autoSpaceDN w:val="0"/>
      <w:ind w:firstLine="0"/>
    </w:pPr>
    <w:rPr>
      <w:rFonts w:eastAsia="Times New Roman"/>
      <w:b/>
      <w:szCs w:val="20"/>
      <w:lang w:eastAsia="ru-RU"/>
    </w:rPr>
  </w:style>
  <w:style w:type="paragraph" w:customStyle="1" w:styleId="ConsPlusTitlePage">
    <w:name w:val="ConsPlusTitlePage"/>
    <w:rsid w:val="005A11DC"/>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D59D25A6169B1B0CF90F430445D70C2C5E449631DB2714A2F6877662E307CFEEA3F8A357C2001B468EFCFBL6N" TargetMode="External"/><Relationship Id="rId18" Type="http://schemas.openxmlformats.org/officeDocument/2006/relationships/hyperlink" Target="consultantplus://offline/ref=88D59D25A6169B1B0CF90F430445D70C2C5E449631DE2010ADF6877662E307CFEEA3F8A357C2001B468EFDFBLBN" TargetMode="External"/><Relationship Id="rId26" Type="http://schemas.openxmlformats.org/officeDocument/2006/relationships/hyperlink" Target="consultantplus://offline/ref=88D59D25A6169B1B0CF90F430445D70C2C5E449631DB2714A2F6877662E307CFEEA3F8A357C2001B468EFDFBLEN" TargetMode="External"/><Relationship Id="rId39" Type="http://schemas.openxmlformats.org/officeDocument/2006/relationships/hyperlink" Target="consultantplus://offline/ref=88D59D25A6169B1B0CF90F430445D70C2C5E449631DE2010ADF6877662E307CFEEA3F8A357C2001B468EFDFBLBN" TargetMode="External"/><Relationship Id="rId21" Type="http://schemas.openxmlformats.org/officeDocument/2006/relationships/hyperlink" Target="consultantplus://offline/ref=88D59D25A6169B1B0CF90F430445D70C2C5E449631DF2C10ACF6877662E307CFEEA3F8A357C2001B468FF9FBLEN" TargetMode="External"/><Relationship Id="rId34" Type="http://schemas.openxmlformats.org/officeDocument/2006/relationships/hyperlink" Target="consultantplus://offline/ref=88D59D25A6169B1B0CF90F430445D70C2C5E449631DC2115AAF6877662E307CFEEA3F8A357C2001B468EFFFBLAN" TargetMode="External"/><Relationship Id="rId42" Type="http://schemas.openxmlformats.org/officeDocument/2006/relationships/hyperlink" Target="consultantplus://offline/ref=88D59D25A6169B1B0CF90F430445D70C2C5E449631DB2714A2F6877662E307CFEEA3F8A357C2001B468EFCFBL6N" TargetMode="External"/><Relationship Id="rId7" Type="http://schemas.openxmlformats.org/officeDocument/2006/relationships/hyperlink" Target="consultantplus://offline/ref=88D59D25A6169B1B0CF90F430445D70C2C5E449631DE2010ADF6877662E307CFEEA3F8A357C2001B468EFDFBLBN" TargetMode="External"/><Relationship Id="rId2" Type="http://schemas.openxmlformats.org/officeDocument/2006/relationships/settings" Target="settings.xml"/><Relationship Id="rId16" Type="http://schemas.openxmlformats.org/officeDocument/2006/relationships/hyperlink" Target="consultantplus://offline/ref=88D59D25A6169B1B0CF90F430445D70C2C5E449631DC2115AAF6877662E307CFEEA3F8A357C2001B468EFEFBL8N" TargetMode="External"/><Relationship Id="rId29" Type="http://schemas.openxmlformats.org/officeDocument/2006/relationships/hyperlink" Target="consultantplus://offline/ref=88D59D25A6169B1B0CF90F430445D70C2C5E449631DF2C10ACF6877662E307CFEEA3F8A357C2001B468FFAFBLDN" TargetMode="External"/><Relationship Id="rId1" Type="http://schemas.openxmlformats.org/officeDocument/2006/relationships/styles" Target="styles.xml"/><Relationship Id="rId6" Type="http://schemas.openxmlformats.org/officeDocument/2006/relationships/hyperlink" Target="consultantplus://offline/ref=88D59D25A6169B1B0CF90F430445D70C2C5E449631DE2312A3F6877662E307CFEEA3F8A357C2001B468EF8FBLCN" TargetMode="External"/><Relationship Id="rId11" Type="http://schemas.openxmlformats.org/officeDocument/2006/relationships/hyperlink" Target="consultantplus://offline/ref=88D59D25A6169B1B0CF9114E12298A052B5D199B32D12F47F6A9DC2B35EA0D98A9ECA1E113CF011AF4L2N" TargetMode="External"/><Relationship Id="rId24" Type="http://schemas.openxmlformats.org/officeDocument/2006/relationships/hyperlink" Target="consultantplus://offline/ref=88D59D25A6169B1B0CF90F430445D70C2C5E449631DF2C10ACF6877662E307CFEEA3F8A357C2001B468FF9FBLDN" TargetMode="External"/><Relationship Id="rId32" Type="http://schemas.openxmlformats.org/officeDocument/2006/relationships/hyperlink" Target="consultantplus://offline/ref=88D59D25A6169B1B0CF90F430445D70C2C5E449631DB2714A2F6877662E307CFEEA3F8A357C2001B468EFDFBLDN" TargetMode="External"/><Relationship Id="rId37" Type="http://schemas.openxmlformats.org/officeDocument/2006/relationships/hyperlink" Target="consultantplus://offline/ref=88D59D25A6169B1B0CF90F430445D70C2C5E449631DF2C10ACF6877662E307CFEEA3F8A357C2001B468FFBFBLFN" TargetMode="External"/><Relationship Id="rId40" Type="http://schemas.openxmlformats.org/officeDocument/2006/relationships/hyperlink" Target="consultantplus://offline/ref=88D59D25A6169B1B0CF90F430445D70C2C5E449631DF2C10ACF6877662E307CFEEA3F8A357C2001B468FFBFBLDN" TargetMode="External"/><Relationship Id="rId45" Type="http://schemas.openxmlformats.org/officeDocument/2006/relationships/fontTable" Target="fontTable.xml"/><Relationship Id="rId5" Type="http://schemas.openxmlformats.org/officeDocument/2006/relationships/hyperlink" Target="consultantplus://offline/ref=88D59D25A6169B1B0CF90F430445D70C2C5E449631DC2115AAF6877662E307CFEEA3F8A357C2001B468EFEFBL8N" TargetMode="External"/><Relationship Id="rId15" Type="http://schemas.openxmlformats.org/officeDocument/2006/relationships/hyperlink" Target="consultantplus://offline/ref=88D59D25A6169B1B0CF90F430445D70C2C5E449632DD2D17A3F6877662E307CFEEA3F8A357C2001B468EFDFBLBN" TargetMode="External"/><Relationship Id="rId23" Type="http://schemas.openxmlformats.org/officeDocument/2006/relationships/hyperlink" Target="consultantplus://offline/ref=88D59D25A6169B1B0CF90F430445D70C2C5E449631DE2010A9F6877662E307CFEEA3F8A357C2001B468EFDFBL7N" TargetMode="External"/><Relationship Id="rId28" Type="http://schemas.openxmlformats.org/officeDocument/2006/relationships/hyperlink" Target="consultantplus://offline/ref=88D59D25A6169B1B0CF90F430445D70C2C5E449631DF2C10ACF6877662E307CFEEA3F8A357C2001B468FFAFBLFN" TargetMode="External"/><Relationship Id="rId36" Type="http://schemas.openxmlformats.org/officeDocument/2006/relationships/hyperlink" Target="consultantplus://offline/ref=88D59D25A6169B1B0CF90F430445D70C2C5E449631DF2C10ACF6877662E307CFEEA3F8A357C2001B468FFAFBL7N" TargetMode="External"/><Relationship Id="rId10" Type="http://schemas.openxmlformats.org/officeDocument/2006/relationships/hyperlink" Target="consultantplus://offline/ref=88D59D25A6169B1B0CF90F430445D70C2C5E449631DF2C10ACF6877662E307CFEEA3F8A357C2001B468FF9FBLEN" TargetMode="External"/><Relationship Id="rId19" Type="http://schemas.openxmlformats.org/officeDocument/2006/relationships/hyperlink" Target="consultantplus://offline/ref=88D59D25A6169B1B0CF90F430445D70C2C5E449631DB2417A8F6877662E307CFEEA3F8A357C2001B468EFCFBL9N" TargetMode="External"/><Relationship Id="rId31" Type="http://schemas.openxmlformats.org/officeDocument/2006/relationships/hyperlink" Target="consultantplus://offline/ref=88D59D25A6169B1B0CF9114E12298A052B531E9E35D02F47F6A9DC2B35EA0D98A9ECA1E113CF011FF4L3N" TargetMode="External"/><Relationship Id="rId44" Type="http://schemas.openxmlformats.org/officeDocument/2006/relationships/hyperlink" Target="consultantplus://offline/ref=88D59D25A6169B1B0CF90F430445D70C2C5E449631DB2714A2F6877662E307CFEEA3F8A357C2001B468EFCFBL6N" TargetMode="External"/><Relationship Id="rId4" Type="http://schemas.openxmlformats.org/officeDocument/2006/relationships/hyperlink" Target="consultantplus://offline/ref=88D59D25A6169B1B0CF90F430445D70C2C5E449632DD2D17A3F6877662E307CFEEA3F8A357C2001B468EFDFBLBN" TargetMode="External"/><Relationship Id="rId9" Type="http://schemas.openxmlformats.org/officeDocument/2006/relationships/hyperlink" Target="consultantplus://offline/ref=88D59D25A6169B1B0CF90F430445D70C2C5E449631DB2714A2F6877662E307CFEEA3F8A357C2001B468EFCFBL7N" TargetMode="External"/><Relationship Id="rId14" Type="http://schemas.openxmlformats.org/officeDocument/2006/relationships/hyperlink" Target="consultantplus://offline/ref=88D59D25A6169B1B0CF90F430445D70C2C5E449635DD2710A1AB8D7E3BEF05FCL8N" TargetMode="External"/><Relationship Id="rId22" Type="http://schemas.openxmlformats.org/officeDocument/2006/relationships/hyperlink" Target="consultantplus://offline/ref=88D59D25A6169B1B0CF90F430445D70C2C5E449631DE2010A9F6877662E307CFEEA3F8A357C2001B468EFDFBL7N" TargetMode="External"/><Relationship Id="rId27" Type="http://schemas.openxmlformats.org/officeDocument/2006/relationships/hyperlink" Target="consultantplus://offline/ref=88D59D25A6169B1B0CF90F430445D70C2C5E449631DF2C10ACF6877662E307CFEEA3F8A357C2001B468FF9FBL7N" TargetMode="External"/><Relationship Id="rId30" Type="http://schemas.openxmlformats.org/officeDocument/2006/relationships/hyperlink" Target="consultantplus://offline/ref=88D59D25A6169B1B0CF90F430445D70C2C5E449631DF2C10ACF6877662E307CFEEA3F8A357C2001B468FFAFBLBN" TargetMode="External"/><Relationship Id="rId35" Type="http://schemas.openxmlformats.org/officeDocument/2006/relationships/hyperlink" Target="consultantplus://offline/ref=88D59D25A6169B1B0CF90F430445D70C2C5E449631DE2312A3F6877662E307CFEEA3F8A357C2001B468EF8FBLBN" TargetMode="External"/><Relationship Id="rId43" Type="http://schemas.openxmlformats.org/officeDocument/2006/relationships/hyperlink" Target="consultantplus://offline/ref=88D59D25A6169B1B0CF90F430445D70C2C5E449631DB2714A2F6877662E307CFEEA3F8A357C2001B468EFCFBL6N" TargetMode="External"/><Relationship Id="rId8" Type="http://schemas.openxmlformats.org/officeDocument/2006/relationships/hyperlink" Target="consultantplus://offline/ref=88D59D25A6169B1B0CF90F430445D70C2C5E449631DB2417A8F6877662E307CFEEA3F8A357C2001B468EFCFBL9N" TargetMode="External"/><Relationship Id="rId3" Type="http://schemas.openxmlformats.org/officeDocument/2006/relationships/webSettings" Target="webSettings.xml"/><Relationship Id="rId12" Type="http://schemas.openxmlformats.org/officeDocument/2006/relationships/hyperlink" Target="consultantplus://offline/ref=88D59D25A6169B1B0CF90F430445D70C2C5E449631DF2315ADF6877662E307CFEEA3F8A357C205F1L9N" TargetMode="External"/><Relationship Id="rId17" Type="http://schemas.openxmlformats.org/officeDocument/2006/relationships/hyperlink" Target="consultantplus://offline/ref=88D59D25A6169B1B0CF90F430445D70C2C5E449631DE2312A3F6877662E307CFEEA3F8A357C2001B468EF8FBLCN" TargetMode="External"/><Relationship Id="rId25" Type="http://schemas.openxmlformats.org/officeDocument/2006/relationships/hyperlink" Target="consultantplus://offline/ref=88D59D25A6169B1B0CF9114E12298A052B531E9E35D02F47F6A9DC2B35EA0D98A9ECA1E113CF011FF4L3N" TargetMode="External"/><Relationship Id="rId33" Type="http://schemas.openxmlformats.org/officeDocument/2006/relationships/hyperlink" Target="consultantplus://offline/ref=88D59D25A6169B1B0CF90F430445D70C2C5E449631DF2C10ACF6877662E307CFEEA3F8A357C2001B468FFAFBL9N" TargetMode="External"/><Relationship Id="rId38" Type="http://schemas.openxmlformats.org/officeDocument/2006/relationships/hyperlink" Target="consultantplus://offline/ref=88D59D25A6169B1B0CF90F430445D70C2C5E449631DE2312A3F6877662E307CFEEA3F8A357C2001B468EF8FBLAN" TargetMode="External"/><Relationship Id="rId46" Type="http://schemas.openxmlformats.org/officeDocument/2006/relationships/theme" Target="theme/theme1.xml"/><Relationship Id="rId20" Type="http://schemas.openxmlformats.org/officeDocument/2006/relationships/hyperlink" Target="consultantplus://offline/ref=88D59D25A6169B1B0CF90F430445D70C2C5E449631DB2714A2F6877662E307CFEEA3F8A357C2001B468EFCFBL7N" TargetMode="External"/><Relationship Id="rId41" Type="http://schemas.openxmlformats.org/officeDocument/2006/relationships/hyperlink" Target="consultantplus://offline/ref=88D59D25A6169B1B0CF90F430445D70C2C5E449631DB2714A2F6877662E307CFEEA3F8A357C2001B468EFCFBL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2</cp:revision>
  <dcterms:created xsi:type="dcterms:W3CDTF">2016-12-01T13:11:00Z</dcterms:created>
  <dcterms:modified xsi:type="dcterms:W3CDTF">2016-12-01T13:12:00Z</dcterms:modified>
</cp:coreProperties>
</file>