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9C" w:rsidRDefault="001D779C">
      <w:pPr>
        <w:spacing w:after="1" w:line="200" w:lineRule="atLeast"/>
      </w:pPr>
      <w:bookmarkStart w:id="0" w:name="_GoBack"/>
      <w:bookmarkEnd w:id="0"/>
    </w:p>
    <w:p w:rsidR="001D779C" w:rsidRDefault="001D779C">
      <w:pPr>
        <w:spacing w:after="1" w:line="280" w:lineRule="atLeast"/>
        <w:jc w:val="both"/>
        <w:outlineLvl w:val="0"/>
      </w:pPr>
    </w:p>
    <w:p w:rsidR="001D779C" w:rsidRDefault="001D779C">
      <w:pPr>
        <w:spacing w:after="1" w:line="280" w:lineRule="atLeast"/>
        <w:outlineLvl w:val="0"/>
      </w:pPr>
      <w:r>
        <w:t>Зарегистрировано в Минюсте РД 4 апреля 2011 г. N 0796</w:t>
      </w:r>
    </w:p>
    <w:p w:rsidR="001D779C" w:rsidRDefault="001D779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center"/>
      </w:pPr>
      <w:r>
        <w:rPr>
          <w:b/>
        </w:rPr>
        <w:t>КОМИТЕТ ПО ВЕТЕРИНАРИИ РЕСПУБЛИКИ ДАГЕСТАН</w:t>
      </w:r>
    </w:p>
    <w:p w:rsidR="001D779C" w:rsidRDefault="001D779C">
      <w:pPr>
        <w:spacing w:after="1" w:line="280" w:lineRule="atLeast"/>
        <w:jc w:val="center"/>
      </w:pPr>
    </w:p>
    <w:p w:rsidR="001D779C" w:rsidRDefault="001D779C">
      <w:pPr>
        <w:spacing w:after="1" w:line="280" w:lineRule="atLeast"/>
        <w:jc w:val="center"/>
      </w:pPr>
      <w:r>
        <w:rPr>
          <w:b/>
        </w:rPr>
        <w:t>ПРИКАЗ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от 22 марта 2011 г. N 015</w:t>
      </w:r>
    </w:p>
    <w:p w:rsidR="001D779C" w:rsidRDefault="001D779C">
      <w:pPr>
        <w:spacing w:after="1" w:line="280" w:lineRule="atLeast"/>
        <w:jc w:val="center"/>
      </w:pPr>
    </w:p>
    <w:p w:rsidR="001D779C" w:rsidRDefault="001D779C">
      <w:pPr>
        <w:spacing w:after="1" w:line="280" w:lineRule="atLeast"/>
        <w:jc w:val="center"/>
      </w:pPr>
      <w:r>
        <w:rPr>
          <w:b/>
        </w:rPr>
        <w:t>ОБ УТВЕРЖДЕНИИ ПОРЯДКА СОСТАВЛЕНИЯ И УТВЕРЖДЕНИЯ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ОТЧЕТА О РЕЗУЛЬТАТАХ ДЕЯТЕЛЬНОСТИ БЮДЖЕТНОГО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УЧРЕЖДЕНИЯ И ОБ ИСПОЛЬЗОВАНИИ ЗАКРЕПЛЕННОГО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ЗА НИМ ГОСУДАРСТВЕННОГО ИМУЩЕСТВА</w:t>
      </w: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ind w:firstLine="540"/>
        <w:jc w:val="both"/>
      </w:pPr>
      <w:r>
        <w:t xml:space="preserve">Во исполнение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2291; N 31, ст. 4209) приказываю: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составления и утверждения отчета о результатах деятельности бюджетного учреждения и об использовании закрепленного за ним государственного имущества.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2. Настоящий Приказ вступает в силу с 1 января 2012 года.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3. Настоящий Приказ зарегистрировать в Минюсте РД.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4. Настоящий Приказ довести до всех подведомственных организаций.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 xml:space="preserve">5. Контроль за исполнением настоящего Приказа возложить на заместителя председателя Комитета по ветеринарии Республики Дагестан </w:t>
      </w:r>
      <w:proofErr w:type="spellStart"/>
      <w:r>
        <w:t>С.М.Попандопуло</w:t>
      </w:r>
      <w:proofErr w:type="spellEnd"/>
      <w:r>
        <w:t>.</w:t>
      </w: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right"/>
      </w:pPr>
      <w:r>
        <w:t>Председатель Комитета по ветеринарии</w:t>
      </w:r>
    </w:p>
    <w:p w:rsidR="001D779C" w:rsidRDefault="001D779C">
      <w:pPr>
        <w:spacing w:after="1" w:line="280" w:lineRule="atLeast"/>
        <w:jc w:val="right"/>
      </w:pPr>
      <w:r>
        <w:t>Республики Дагестан</w:t>
      </w:r>
    </w:p>
    <w:p w:rsidR="001D779C" w:rsidRDefault="001D779C">
      <w:pPr>
        <w:spacing w:after="1" w:line="280" w:lineRule="atLeast"/>
        <w:jc w:val="right"/>
      </w:pPr>
      <w:r>
        <w:t>М.ГАЗИМАГОМЕДОВ</w:t>
      </w: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right"/>
        <w:outlineLvl w:val="0"/>
      </w:pPr>
      <w:r>
        <w:t>Приложение</w:t>
      </w:r>
    </w:p>
    <w:p w:rsidR="001D779C" w:rsidRDefault="001D779C">
      <w:pPr>
        <w:spacing w:after="1" w:line="280" w:lineRule="atLeast"/>
        <w:jc w:val="right"/>
      </w:pPr>
      <w:r>
        <w:t>к приказу Комитета</w:t>
      </w:r>
    </w:p>
    <w:p w:rsidR="001D779C" w:rsidRDefault="001D779C">
      <w:pPr>
        <w:spacing w:after="1" w:line="280" w:lineRule="atLeast"/>
        <w:jc w:val="right"/>
      </w:pPr>
      <w:r>
        <w:lastRenderedPageBreak/>
        <w:t>по ветеринарии РД</w:t>
      </w:r>
    </w:p>
    <w:p w:rsidR="001D779C" w:rsidRDefault="001D779C">
      <w:pPr>
        <w:spacing w:after="1" w:line="280" w:lineRule="atLeast"/>
        <w:jc w:val="right"/>
      </w:pPr>
      <w:r>
        <w:t>от 22 марта 2011 г. N 015</w:t>
      </w: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center"/>
      </w:pPr>
      <w:bookmarkStart w:id="1" w:name="P34"/>
      <w:bookmarkEnd w:id="1"/>
      <w:r>
        <w:rPr>
          <w:b/>
        </w:rPr>
        <w:t>ПОРЯДОК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СОСТАВЛЕНИЯ И УТВЕРЖДЕНИЯ ОТЧЕТА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О РЕЗУЛЬТАТАХ ДЕЯТЕЛЬНОСТИ БЮДЖЕТНОГО УЧРЕЖДЕНИЯ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И ОБ ИСПОЛЬЗОВАНИИ ЗАКРЕПЛЕННОГО ЗА НИМ</w:t>
      </w:r>
    </w:p>
    <w:p w:rsidR="001D779C" w:rsidRDefault="001D779C">
      <w:pPr>
        <w:spacing w:after="1" w:line="280" w:lineRule="atLeast"/>
        <w:jc w:val="center"/>
      </w:pPr>
      <w:r>
        <w:rPr>
          <w:b/>
        </w:rPr>
        <w:t>ГОСУДАРСТВЕННОГО ИМУЩЕСТВА</w:t>
      </w: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ind w:firstLine="540"/>
        <w:jc w:val="both"/>
      </w:pPr>
      <w:r>
        <w:t>1. Настоящий Порядок определяет требования к составлению и утверждению отчета о результатах деятельности бюджетного учреждения (далее - учреждение) и об использовании закрепленного за ним государственного имущества (далее - Отчет).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2.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3. Отчет учреждения составляется в разрезе следующих разделов: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раздел 1 "Общие сведения об учреждении";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раздел 2 "Результат деятельности учреждения";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раздел 3 "Об использовании имущества, закрепленного за учреждением".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4. В разделе 1 "Общие сведения об учреждении" указываются: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 xml:space="preserve">количество штатных единиц учреждения (указываются данные о количественном составе и квалификации сотрудников учреждения на начало </w:t>
      </w:r>
      <w:r>
        <w:lastRenderedPageBreak/>
        <w:t>и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средняя заработная плата сотрудников учреждения.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5. В разделе 2 "Результат деятельности учреждения" указываются: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бюджетного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суммы доходов, полученных учреждением от оказания платных услуг (выполнения работ);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количество жалоб потребителей и принятые по результатам их рассмотрения меры;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суммы кассовых и плановых поступлений (с учетом возвратов) в разрезе поступлений, предусмотренных Планом;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6. В разделе 3 "Об использовании имущества, закрепленного за учреждением" учреждениями указываются на начало и конец отчетного года: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lastRenderedPageBreak/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площадь объектов недвижимого имущества, находящегося у учреждения на праве оперативного управления;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количество объектов недвижимого имущества, находящегося у учреждения на праве оперативного управления;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lastRenderedPageBreak/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1D779C" w:rsidRDefault="001D779C">
      <w:pPr>
        <w:spacing w:before="280" w:after="1" w:line="280" w:lineRule="atLeast"/>
        <w:ind w:firstLine="540"/>
        <w:jc w:val="both"/>
      </w:pPr>
      <w:bookmarkStart w:id="2" w:name="P76"/>
      <w:bookmarkEnd w:id="2"/>
      <w:r>
        <w:t>7. Отчет учреждения утверждается руководителем учреждения и представляется в Комитет по ветеринарии Республики Дагестан на согласование в срок до 1 марта года, следующего за отчетным.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>Комитет по ветеринарии Республики Дагестан в течение десяти рабочих дней, следующих за днем поступления Отчета, согласовывает его либо возвращает на доработку с указанием причин, послуживших основанием для его возврата.</w:t>
      </w:r>
    </w:p>
    <w:p w:rsidR="001D779C" w:rsidRDefault="001D779C">
      <w:pPr>
        <w:spacing w:before="280" w:after="1" w:line="280" w:lineRule="atLeast"/>
        <w:ind w:firstLine="540"/>
        <w:jc w:val="both"/>
      </w:pPr>
      <w:r>
        <w:t xml:space="preserve">8. Учреждение размещает Отчет, утвержденный и согласованный в соответствии с </w:t>
      </w:r>
      <w:hyperlink w:anchor="P76" w:history="1">
        <w:r>
          <w:rPr>
            <w:color w:val="0000FF"/>
          </w:rPr>
          <w:t>пунктом 7</w:t>
        </w:r>
      </w:hyperlink>
      <w:r>
        <w:t xml:space="preserve"> настоящего Порядка, на официальном сайте учреждения в сети Интернет.</w:t>
      </w: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spacing w:after="1" w:line="280" w:lineRule="atLeast"/>
        <w:jc w:val="both"/>
      </w:pPr>
    </w:p>
    <w:p w:rsidR="001D779C" w:rsidRDefault="001D779C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Pr="001D779C" w:rsidRDefault="0025620A" w:rsidP="001D779C"/>
    <w:sectPr w:rsidR="0025620A" w:rsidRPr="001D779C" w:rsidSect="00C237A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B"/>
    <w:rsid w:val="001D779C"/>
    <w:rsid w:val="0025620A"/>
    <w:rsid w:val="00434334"/>
    <w:rsid w:val="00F2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81E2-816E-4B50-9B15-55B017F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4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27E4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E4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7E4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6B972D9CF7AC2D3F9710AA7B1F03DE60E5C501A589A02A6726617F07h7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2018-04-17T14:47:00Z</dcterms:created>
  <dcterms:modified xsi:type="dcterms:W3CDTF">2018-04-17T14:47:00Z</dcterms:modified>
</cp:coreProperties>
</file>