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F2" w:rsidRDefault="0038601D" w:rsidP="00D95AF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Анализ </w:t>
      </w:r>
    </w:p>
    <w:p w:rsidR="00A32B1B" w:rsidRDefault="0038601D" w:rsidP="00D95AF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сведений о доходах, расходах, об имуществе и обязательствах</w:t>
      </w:r>
      <w:r>
        <w:rPr>
          <w:b/>
          <w:bCs/>
        </w:rPr>
        <w:br/>
        <w:t>имущественного характера государственных гражданских служащих</w:t>
      </w:r>
      <w:r>
        <w:rPr>
          <w:b/>
          <w:bCs/>
        </w:rPr>
        <w:br/>
      </w:r>
      <w:r w:rsidR="00D95AF2">
        <w:rPr>
          <w:b/>
          <w:bCs/>
        </w:rPr>
        <w:t xml:space="preserve">Комитета по ветеринарии </w:t>
      </w:r>
      <w:r>
        <w:rPr>
          <w:b/>
          <w:bCs/>
        </w:rPr>
        <w:t xml:space="preserve">Республики </w:t>
      </w:r>
      <w:r w:rsidR="00EB1BC6">
        <w:rPr>
          <w:b/>
          <w:bCs/>
        </w:rPr>
        <w:t>Дагестан, представленных за 2024</w:t>
      </w:r>
      <w:r>
        <w:rPr>
          <w:b/>
          <w:bCs/>
        </w:rPr>
        <w:t xml:space="preserve"> год</w:t>
      </w:r>
    </w:p>
    <w:p w:rsidR="00D95AF2" w:rsidRDefault="00D95AF2" w:rsidP="00D95AF2">
      <w:pPr>
        <w:pStyle w:val="1"/>
        <w:ind w:firstLine="0"/>
        <w:jc w:val="center"/>
      </w:pPr>
    </w:p>
    <w:p w:rsidR="00A32B1B" w:rsidRPr="00364EF4" w:rsidRDefault="0038601D" w:rsidP="00364EF4">
      <w:pPr>
        <w:pStyle w:val="1"/>
        <w:ind w:firstLine="567"/>
        <w:jc w:val="both"/>
        <w:rPr>
          <w:sz w:val="28"/>
          <w:szCs w:val="28"/>
        </w:rPr>
      </w:pPr>
      <w:r w:rsidRPr="00364EF4">
        <w:rPr>
          <w:sz w:val="28"/>
          <w:szCs w:val="28"/>
        </w:rPr>
        <w:t xml:space="preserve">Сведения о доходах, расходах об имуществе и обязательствах имущественного характера, представляются государственными гражданскими служащими </w:t>
      </w:r>
      <w:r w:rsidR="00364EF4" w:rsidRPr="00364EF4">
        <w:rPr>
          <w:sz w:val="28"/>
          <w:szCs w:val="28"/>
        </w:rPr>
        <w:t xml:space="preserve">Комитета по ветеринарии </w:t>
      </w:r>
      <w:r w:rsidRPr="00364EF4">
        <w:rPr>
          <w:sz w:val="28"/>
          <w:szCs w:val="28"/>
        </w:rPr>
        <w:t xml:space="preserve">Республики Дагестан, замещающими должности, определенные приказом </w:t>
      </w:r>
      <w:r w:rsidR="00D95AF2" w:rsidRPr="00364EF4">
        <w:rPr>
          <w:sz w:val="28"/>
          <w:szCs w:val="28"/>
        </w:rPr>
        <w:t>Комитета по ветеринарии Ре</w:t>
      </w:r>
      <w:r w:rsidR="00EB1BC6">
        <w:rPr>
          <w:sz w:val="28"/>
          <w:szCs w:val="28"/>
        </w:rPr>
        <w:t>спублики Дагестан от 24 января 2025</w:t>
      </w:r>
      <w:r w:rsidRPr="00364EF4">
        <w:rPr>
          <w:sz w:val="28"/>
          <w:szCs w:val="28"/>
        </w:rPr>
        <w:t xml:space="preserve"> года № </w:t>
      </w:r>
      <w:r w:rsidR="00EB1BC6">
        <w:rPr>
          <w:sz w:val="28"/>
          <w:szCs w:val="28"/>
        </w:rPr>
        <w:t>20-18/25</w:t>
      </w:r>
      <w:r w:rsidRPr="00364EF4">
        <w:rPr>
          <w:sz w:val="28"/>
          <w:szCs w:val="28"/>
        </w:rPr>
        <w:t xml:space="preserve"> «Об утверждении Перечня должностей государственной гражданской службы Республики Дагестан</w:t>
      </w:r>
      <w:r w:rsidR="00D95AF2" w:rsidRPr="00364EF4">
        <w:rPr>
          <w:sz w:val="28"/>
          <w:szCs w:val="28"/>
        </w:rPr>
        <w:t xml:space="preserve"> в Комитете по ветеринарии Республики Дагестан</w:t>
      </w:r>
      <w:r w:rsidRPr="00364EF4">
        <w:rPr>
          <w:sz w:val="28"/>
          <w:szCs w:val="28"/>
        </w:rPr>
        <w:t xml:space="preserve">, при назначении на которые граждане и при замещении которых государственные гражданские служащие </w:t>
      </w:r>
      <w:r w:rsidR="00D95AF2" w:rsidRPr="00364EF4">
        <w:rPr>
          <w:sz w:val="28"/>
          <w:szCs w:val="28"/>
        </w:rPr>
        <w:t xml:space="preserve">Комитета по ветеринарии </w:t>
      </w:r>
      <w:r w:rsidRPr="00364EF4">
        <w:rPr>
          <w:sz w:val="28"/>
          <w:szCs w:val="28"/>
        </w:rPr>
        <w:t>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:rsidR="00A32B1B" w:rsidRPr="00364EF4" w:rsidRDefault="0038601D" w:rsidP="00364EF4">
      <w:pPr>
        <w:pStyle w:val="1"/>
        <w:ind w:firstLine="567"/>
        <w:jc w:val="both"/>
        <w:rPr>
          <w:sz w:val="28"/>
          <w:szCs w:val="28"/>
        </w:rPr>
      </w:pPr>
      <w:r w:rsidRPr="00364EF4">
        <w:rPr>
          <w:sz w:val="28"/>
          <w:szCs w:val="28"/>
        </w:rPr>
        <w:t xml:space="preserve">Обязанность и порядок предоставления государственными гражданскими служащими </w:t>
      </w:r>
      <w:r w:rsidR="00C71C02" w:rsidRPr="00364EF4">
        <w:rPr>
          <w:sz w:val="28"/>
          <w:szCs w:val="28"/>
        </w:rPr>
        <w:t xml:space="preserve">Комитета по ветеринарии </w:t>
      </w:r>
      <w:r w:rsidRPr="00364EF4">
        <w:rPr>
          <w:sz w:val="28"/>
          <w:szCs w:val="28"/>
        </w:rPr>
        <w:t xml:space="preserve">Республики Дагестан сведений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установлена приказом </w:t>
      </w:r>
      <w:r w:rsidR="00D95AF2" w:rsidRPr="00364EF4">
        <w:rPr>
          <w:sz w:val="28"/>
          <w:szCs w:val="28"/>
        </w:rPr>
        <w:t xml:space="preserve">Комитета по ветеринарии </w:t>
      </w:r>
      <w:r w:rsidRPr="00364EF4">
        <w:rPr>
          <w:sz w:val="28"/>
          <w:szCs w:val="28"/>
        </w:rPr>
        <w:t xml:space="preserve">Республики Дагестан от </w:t>
      </w:r>
      <w:r w:rsidR="00D95AF2" w:rsidRPr="00364EF4">
        <w:rPr>
          <w:sz w:val="28"/>
          <w:szCs w:val="28"/>
        </w:rPr>
        <w:t>2</w:t>
      </w:r>
      <w:r w:rsidR="00EB1BC6">
        <w:rPr>
          <w:sz w:val="28"/>
          <w:szCs w:val="28"/>
        </w:rPr>
        <w:t>0 марта</w:t>
      </w:r>
      <w:r w:rsidR="00D95AF2" w:rsidRPr="00364EF4">
        <w:rPr>
          <w:sz w:val="28"/>
          <w:szCs w:val="28"/>
        </w:rPr>
        <w:t xml:space="preserve"> </w:t>
      </w:r>
      <w:r w:rsidRPr="00364EF4">
        <w:rPr>
          <w:sz w:val="28"/>
          <w:szCs w:val="28"/>
        </w:rPr>
        <w:t>20</w:t>
      </w:r>
      <w:r w:rsidR="00EB1BC6">
        <w:rPr>
          <w:sz w:val="28"/>
          <w:szCs w:val="28"/>
        </w:rPr>
        <w:t>25</w:t>
      </w:r>
      <w:r w:rsidRPr="00364EF4">
        <w:rPr>
          <w:sz w:val="28"/>
          <w:szCs w:val="28"/>
        </w:rPr>
        <w:t xml:space="preserve"> года №</w:t>
      </w:r>
      <w:r w:rsidR="00EB1BC6">
        <w:rPr>
          <w:sz w:val="28"/>
          <w:szCs w:val="28"/>
        </w:rPr>
        <w:t>20-47/25</w:t>
      </w:r>
      <w:r w:rsidR="00731167">
        <w:rPr>
          <w:sz w:val="28"/>
          <w:szCs w:val="28"/>
        </w:rPr>
        <w:t xml:space="preserve"> </w:t>
      </w:r>
      <w:r w:rsidRPr="00364EF4">
        <w:rPr>
          <w:sz w:val="28"/>
          <w:szCs w:val="28"/>
        </w:rPr>
        <w:t xml:space="preserve">«Об утверждении Порядка представления гражданами, претендующими на замещение должностей государственной гражданской службы Республики Дагестан в </w:t>
      </w:r>
      <w:r w:rsidR="00D95AF2" w:rsidRPr="00364EF4">
        <w:rPr>
          <w:sz w:val="28"/>
          <w:szCs w:val="28"/>
        </w:rPr>
        <w:t xml:space="preserve">Комитете по ветеринарии </w:t>
      </w:r>
      <w:r w:rsidRPr="00364EF4">
        <w:rPr>
          <w:sz w:val="28"/>
          <w:szCs w:val="28"/>
        </w:rPr>
        <w:t xml:space="preserve">Республики Дагестан, и государственными гражданскими служащими Республики Дагестан в </w:t>
      </w:r>
      <w:r w:rsidR="00D95AF2" w:rsidRPr="00364EF4">
        <w:rPr>
          <w:sz w:val="28"/>
          <w:szCs w:val="28"/>
        </w:rPr>
        <w:t xml:space="preserve">Комитете по ветеринарии </w:t>
      </w:r>
      <w:r w:rsidRPr="00364EF4">
        <w:rPr>
          <w:sz w:val="28"/>
          <w:szCs w:val="28"/>
        </w:rPr>
        <w:t>Республики Дагестан сведений о доходах, об имуществе и обязательствах имущественного характера»</w:t>
      </w:r>
      <w:r w:rsidR="00D95AF2" w:rsidRPr="00364EF4">
        <w:rPr>
          <w:sz w:val="28"/>
          <w:szCs w:val="28"/>
        </w:rPr>
        <w:t>.</w:t>
      </w:r>
    </w:p>
    <w:p w:rsidR="00A32B1B" w:rsidRPr="00364EF4" w:rsidRDefault="0038601D" w:rsidP="00364EF4">
      <w:pPr>
        <w:pStyle w:val="1"/>
        <w:ind w:firstLine="567"/>
        <w:jc w:val="both"/>
        <w:rPr>
          <w:sz w:val="28"/>
          <w:szCs w:val="28"/>
        </w:rPr>
      </w:pPr>
      <w:r w:rsidRPr="00364EF4">
        <w:rPr>
          <w:sz w:val="28"/>
          <w:szCs w:val="28"/>
        </w:rPr>
        <w:t xml:space="preserve">Целью анализа сведений о доходах, расходах, об имуществе и обязательствах имущественного характера, представленных государственными гражданскими служащими </w:t>
      </w:r>
      <w:r w:rsidR="00C71C02" w:rsidRPr="00364EF4">
        <w:rPr>
          <w:sz w:val="28"/>
          <w:szCs w:val="28"/>
        </w:rPr>
        <w:t xml:space="preserve">Комитета по ветеринарии </w:t>
      </w:r>
      <w:r w:rsidRPr="00364EF4">
        <w:rPr>
          <w:sz w:val="28"/>
          <w:szCs w:val="28"/>
        </w:rPr>
        <w:t>Республики Дагестан в рам</w:t>
      </w:r>
      <w:r w:rsidR="00671EA9">
        <w:rPr>
          <w:sz w:val="28"/>
          <w:szCs w:val="28"/>
        </w:rPr>
        <w:t>ках декларационной кампании 2025</w:t>
      </w:r>
      <w:r w:rsidRPr="00364EF4">
        <w:rPr>
          <w:sz w:val="28"/>
          <w:szCs w:val="28"/>
        </w:rPr>
        <w:t xml:space="preserve"> года являлось выявление признаков представления недостоверных или неполных сведений, конфликта интересов, иных нарушений положений законодательства Российской Федерации о противодействии коррупции.</w:t>
      </w:r>
    </w:p>
    <w:p w:rsidR="00A32B1B" w:rsidRPr="00364EF4" w:rsidRDefault="00671EA9" w:rsidP="00364EF4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38601D" w:rsidRPr="00364EF4">
        <w:rPr>
          <w:sz w:val="28"/>
          <w:szCs w:val="28"/>
        </w:rPr>
        <w:t>обязанность представ</w:t>
      </w:r>
      <w:r w:rsidR="00C71C02" w:rsidRPr="00364EF4">
        <w:rPr>
          <w:sz w:val="28"/>
          <w:szCs w:val="28"/>
        </w:rPr>
        <w:t>ления сведений о своих доходах,</w:t>
      </w:r>
      <w:r w:rsidR="0038601D" w:rsidRPr="00364EF4">
        <w:rPr>
          <w:sz w:val="28"/>
          <w:szCs w:val="28"/>
        </w:rPr>
        <w:t xml:space="preserve"> об имуществе и обязательствах имущественного характера </w:t>
      </w:r>
      <w:r>
        <w:rPr>
          <w:sz w:val="28"/>
          <w:szCs w:val="28"/>
        </w:rPr>
        <w:t xml:space="preserve">в отчетном периоде </w:t>
      </w:r>
      <w:r w:rsidR="0038601D" w:rsidRPr="00364EF4">
        <w:rPr>
          <w:sz w:val="28"/>
          <w:szCs w:val="28"/>
        </w:rPr>
        <w:t>в</w:t>
      </w:r>
      <w:r>
        <w:rPr>
          <w:sz w:val="28"/>
          <w:szCs w:val="28"/>
        </w:rPr>
        <w:t xml:space="preserve">озлагалась на 8 </w:t>
      </w:r>
      <w:bookmarkStart w:id="0" w:name="_GoBack"/>
      <w:bookmarkEnd w:id="0"/>
      <w:r>
        <w:rPr>
          <w:sz w:val="28"/>
          <w:szCs w:val="28"/>
        </w:rPr>
        <w:t xml:space="preserve">должностных лиц, всего проанализировано 24 Справки БК. </w:t>
      </w:r>
      <w:r w:rsidR="0038601D" w:rsidRPr="00364EF4">
        <w:rPr>
          <w:sz w:val="28"/>
          <w:szCs w:val="28"/>
        </w:rPr>
        <w:t xml:space="preserve">При приеме сведений о доходах проводилась первичная оценка, направленная на выявление очевидного отсутствия необходимой информации, возможных неточностей, технических ошибок при заполнении справки БК. Были </w:t>
      </w:r>
      <w:r w:rsidR="00731167">
        <w:rPr>
          <w:sz w:val="28"/>
          <w:szCs w:val="28"/>
        </w:rPr>
        <w:t>проанализированы</w:t>
      </w:r>
      <w:r w:rsidR="0038601D" w:rsidRPr="00364EF4">
        <w:rPr>
          <w:sz w:val="28"/>
          <w:szCs w:val="28"/>
        </w:rPr>
        <w:t xml:space="preserve"> следующие </w:t>
      </w:r>
      <w:r w:rsidR="00731167">
        <w:rPr>
          <w:sz w:val="28"/>
          <w:szCs w:val="28"/>
        </w:rPr>
        <w:t>сведения</w:t>
      </w:r>
      <w:r w:rsidR="0038601D" w:rsidRPr="00364EF4">
        <w:rPr>
          <w:sz w:val="28"/>
          <w:szCs w:val="28"/>
        </w:rPr>
        <w:t>:</w:t>
      </w:r>
    </w:p>
    <w:p w:rsidR="00A32B1B" w:rsidRPr="00364EF4" w:rsidRDefault="00C71C02" w:rsidP="00364EF4">
      <w:pPr>
        <w:pStyle w:val="1"/>
        <w:numPr>
          <w:ilvl w:val="0"/>
          <w:numId w:val="1"/>
        </w:numPr>
        <w:tabs>
          <w:tab w:val="left" w:pos="270"/>
        </w:tabs>
        <w:spacing w:line="230" w:lineRule="auto"/>
        <w:ind w:firstLine="0"/>
        <w:jc w:val="both"/>
        <w:rPr>
          <w:sz w:val="28"/>
          <w:szCs w:val="28"/>
        </w:rPr>
      </w:pPr>
      <w:r w:rsidRPr="00364EF4">
        <w:rPr>
          <w:sz w:val="28"/>
          <w:szCs w:val="28"/>
        </w:rPr>
        <w:t>С</w:t>
      </w:r>
      <w:r w:rsidR="0038601D" w:rsidRPr="00364EF4">
        <w:rPr>
          <w:sz w:val="28"/>
          <w:szCs w:val="28"/>
        </w:rPr>
        <w:t>воевременность представления сведений;</w:t>
      </w:r>
    </w:p>
    <w:p w:rsidR="00A32B1B" w:rsidRPr="00364EF4" w:rsidRDefault="00C71C02" w:rsidP="00364EF4">
      <w:pPr>
        <w:pStyle w:val="1"/>
        <w:numPr>
          <w:ilvl w:val="0"/>
          <w:numId w:val="1"/>
        </w:numPr>
        <w:tabs>
          <w:tab w:val="left" w:pos="303"/>
        </w:tabs>
        <w:spacing w:line="230" w:lineRule="auto"/>
        <w:ind w:firstLine="0"/>
        <w:jc w:val="both"/>
        <w:rPr>
          <w:sz w:val="28"/>
          <w:szCs w:val="28"/>
        </w:rPr>
      </w:pPr>
      <w:r w:rsidRPr="00364EF4">
        <w:rPr>
          <w:sz w:val="28"/>
          <w:szCs w:val="28"/>
        </w:rPr>
        <w:t>С</w:t>
      </w:r>
      <w:r w:rsidR="0038601D" w:rsidRPr="00364EF4">
        <w:rPr>
          <w:sz w:val="28"/>
          <w:szCs w:val="28"/>
        </w:rPr>
        <w:t>оответствие представленной справки утвержденной форме;</w:t>
      </w:r>
    </w:p>
    <w:p w:rsidR="00A32B1B" w:rsidRPr="00364EF4" w:rsidRDefault="00C71C02" w:rsidP="00364EF4">
      <w:pPr>
        <w:pStyle w:val="1"/>
        <w:numPr>
          <w:ilvl w:val="0"/>
          <w:numId w:val="1"/>
        </w:numPr>
        <w:tabs>
          <w:tab w:val="left" w:pos="303"/>
        </w:tabs>
        <w:spacing w:line="230" w:lineRule="auto"/>
        <w:ind w:firstLine="0"/>
        <w:jc w:val="both"/>
        <w:rPr>
          <w:sz w:val="28"/>
          <w:szCs w:val="28"/>
        </w:rPr>
      </w:pPr>
      <w:r w:rsidRPr="00364EF4">
        <w:rPr>
          <w:sz w:val="28"/>
          <w:szCs w:val="28"/>
        </w:rPr>
        <w:lastRenderedPageBreak/>
        <w:t>П</w:t>
      </w:r>
      <w:r w:rsidR="0038601D" w:rsidRPr="00364EF4">
        <w:rPr>
          <w:sz w:val="28"/>
          <w:szCs w:val="28"/>
        </w:rPr>
        <w:t>равильность указания отчетного периода и отчетной даты, даты представления сведений и наличие подписей;</w:t>
      </w:r>
    </w:p>
    <w:p w:rsidR="00A32B1B" w:rsidRPr="00364EF4" w:rsidRDefault="00C71C02" w:rsidP="00364EF4">
      <w:pPr>
        <w:pStyle w:val="1"/>
        <w:numPr>
          <w:ilvl w:val="0"/>
          <w:numId w:val="1"/>
        </w:numPr>
        <w:tabs>
          <w:tab w:val="left" w:pos="303"/>
        </w:tabs>
        <w:spacing w:line="230" w:lineRule="auto"/>
        <w:ind w:firstLine="0"/>
        <w:jc w:val="both"/>
        <w:rPr>
          <w:sz w:val="28"/>
          <w:szCs w:val="28"/>
        </w:rPr>
      </w:pPr>
      <w:r w:rsidRPr="00364EF4">
        <w:rPr>
          <w:sz w:val="28"/>
          <w:szCs w:val="28"/>
        </w:rPr>
        <w:t>П</w:t>
      </w:r>
      <w:r w:rsidR="0038601D" w:rsidRPr="00364EF4">
        <w:rPr>
          <w:sz w:val="28"/>
          <w:szCs w:val="28"/>
        </w:rPr>
        <w:t>олнота заполнения соответствующих разделов справки.</w:t>
      </w:r>
    </w:p>
    <w:p w:rsidR="00A32B1B" w:rsidRPr="00364EF4" w:rsidRDefault="0038601D" w:rsidP="00731167">
      <w:pPr>
        <w:pStyle w:val="1"/>
        <w:ind w:firstLine="567"/>
        <w:jc w:val="both"/>
        <w:rPr>
          <w:sz w:val="28"/>
          <w:szCs w:val="28"/>
        </w:rPr>
      </w:pPr>
      <w:r w:rsidRPr="00364EF4">
        <w:rPr>
          <w:sz w:val="28"/>
          <w:szCs w:val="28"/>
        </w:rPr>
        <w:t>В целях выявления фактов возникновения конфликта интересов и нарушения иных положений законодательства Российской Федерации о противодействии коррупции был проведен анализ сведений о месте работы супруги (супруга) служащего. При анализе сведений о месте работы супруги (супруга) служащего использовались открытые источники информации, в том числе размещенные в информационно-телекоммуникационной сети «Интернет», об организациях, в которых работают супруга (супруг) служащего, в целях выявления взаимосвязи организаций, а также наличия возможной личной заинтересованности (прямой или косвенной), которая может повлиять на надлежащее, объективное и беспристрастное исполнение служащим своих должностных (служебных) обязанностей (полномочий).</w:t>
      </w:r>
    </w:p>
    <w:p w:rsidR="00A32B1B" w:rsidRPr="00364EF4" w:rsidRDefault="0038601D" w:rsidP="00731167">
      <w:pPr>
        <w:pStyle w:val="1"/>
        <w:ind w:firstLine="567"/>
        <w:jc w:val="both"/>
        <w:rPr>
          <w:sz w:val="28"/>
          <w:szCs w:val="28"/>
        </w:rPr>
      </w:pPr>
      <w:r w:rsidRPr="00364EF4">
        <w:rPr>
          <w:sz w:val="28"/>
          <w:szCs w:val="28"/>
        </w:rPr>
        <w:t>Признаков конфликта интересов и личной заинтересованности служащих</w:t>
      </w:r>
      <w:r w:rsidR="00731167">
        <w:rPr>
          <w:sz w:val="28"/>
          <w:szCs w:val="28"/>
        </w:rPr>
        <w:t>, а также правонарушений в области противодействия коррупции</w:t>
      </w:r>
      <w:r w:rsidRPr="00364EF4">
        <w:rPr>
          <w:sz w:val="28"/>
          <w:szCs w:val="28"/>
        </w:rPr>
        <w:t xml:space="preserve"> не </w:t>
      </w:r>
      <w:r w:rsidR="00731167">
        <w:rPr>
          <w:sz w:val="28"/>
          <w:szCs w:val="28"/>
        </w:rPr>
        <w:t>выявлено.</w:t>
      </w:r>
    </w:p>
    <w:sectPr w:rsidR="00A32B1B" w:rsidRPr="00364EF4" w:rsidSect="00364EF4">
      <w:pgSz w:w="11900" w:h="16840"/>
      <w:pgMar w:top="1134" w:right="851" w:bottom="1134" w:left="1418" w:header="811" w:footer="6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6FC" w:rsidRDefault="00E366FC">
      <w:r>
        <w:separator/>
      </w:r>
    </w:p>
  </w:endnote>
  <w:endnote w:type="continuationSeparator" w:id="0">
    <w:p w:rsidR="00E366FC" w:rsidRDefault="00E3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6FC" w:rsidRDefault="00E366FC"/>
  </w:footnote>
  <w:footnote w:type="continuationSeparator" w:id="0">
    <w:p w:rsidR="00E366FC" w:rsidRDefault="00E366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06176"/>
    <w:multiLevelType w:val="multilevel"/>
    <w:tmpl w:val="4BCAD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8C2F2C"/>
    <w:multiLevelType w:val="multilevel"/>
    <w:tmpl w:val="C1BCE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1B"/>
    <w:rsid w:val="002843D4"/>
    <w:rsid w:val="00364EF4"/>
    <w:rsid w:val="0038601D"/>
    <w:rsid w:val="003E6459"/>
    <w:rsid w:val="004F109B"/>
    <w:rsid w:val="00671EA9"/>
    <w:rsid w:val="00731167"/>
    <w:rsid w:val="008E4FD2"/>
    <w:rsid w:val="00A32B1B"/>
    <w:rsid w:val="00C71C02"/>
    <w:rsid w:val="00D95AF2"/>
    <w:rsid w:val="00E366FC"/>
    <w:rsid w:val="00E76FC6"/>
    <w:rsid w:val="00E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E862D-09BA-4B71-8E20-D4EB3751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64E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EF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Заира</cp:lastModifiedBy>
  <cp:revision>5</cp:revision>
  <cp:lastPrinted>2023-12-04T15:08:00Z</cp:lastPrinted>
  <dcterms:created xsi:type="dcterms:W3CDTF">2025-12-22T17:16:00Z</dcterms:created>
  <dcterms:modified xsi:type="dcterms:W3CDTF">2025-12-22T17:25:00Z</dcterms:modified>
</cp:coreProperties>
</file>