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6A" w:rsidRDefault="0090666A" w:rsidP="0090666A">
      <w:pPr>
        <w:pStyle w:val="ConsPlusTitle"/>
        <w:ind w:left="-142" w:right="479"/>
        <w:jc w:val="center"/>
        <w:rPr>
          <w:rFonts w:ascii="Times New Roman" w:hAnsi="Times New Roman" w:cs="Times New Roman"/>
          <w:sz w:val="24"/>
          <w:szCs w:val="24"/>
        </w:rPr>
      </w:pPr>
    </w:p>
    <w:p w:rsidR="0090666A" w:rsidRPr="0090666A" w:rsidRDefault="0090666A" w:rsidP="0090666A">
      <w:pPr>
        <w:widowControl w:val="0"/>
        <w:ind w:left="-142" w:right="479"/>
        <w:jc w:val="center"/>
        <w:rPr>
          <w:b/>
          <w:sz w:val="24"/>
          <w:szCs w:val="24"/>
        </w:rPr>
      </w:pPr>
    </w:p>
    <w:p w:rsidR="0090666A" w:rsidRPr="0090666A" w:rsidRDefault="0090666A" w:rsidP="003F469E">
      <w:pPr>
        <w:tabs>
          <w:tab w:val="left" w:pos="6710"/>
        </w:tabs>
        <w:autoSpaceDE/>
        <w:autoSpaceDN/>
        <w:ind w:left="-142" w:right="479"/>
        <w:rPr>
          <w:sz w:val="24"/>
          <w:szCs w:val="24"/>
        </w:rPr>
      </w:pPr>
      <w:r w:rsidRPr="0090666A">
        <w:rPr>
          <w:b/>
          <w:noProof/>
          <w:sz w:val="28"/>
          <w:szCs w:val="28"/>
        </w:rPr>
        <w:drawing>
          <wp:anchor distT="0" distB="0" distL="114300" distR="114300" simplePos="0" relativeHeight="251663360" behindDoc="1" locked="0" layoutInCell="1" allowOverlap="1" wp14:anchorId="31D0435B" wp14:editId="1DB4B900">
            <wp:simplePos x="0" y="0"/>
            <wp:positionH relativeFrom="column">
              <wp:posOffset>2468880</wp:posOffset>
            </wp:positionH>
            <wp:positionV relativeFrom="paragraph">
              <wp:posOffset>-347345</wp:posOffset>
            </wp:positionV>
            <wp:extent cx="1057275" cy="970280"/>
            <wp:effectExtent l="0" t="0" r="9525" b="127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97028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r w:rsidR="003F469E">
        <w:rPr>
          <w:sz w:val="24"/>
          <w:szCs w:val="24"/>
        </w:rPr>
        <w:tab/>
        <w:t>ПРОЕКТ</w:t>
      </w:r>
      <w:bookmarkStart w:id="0" w:name="_GoBack"/>
      <w:bookmarkEnd w:id="0"/>
    </w:p>
    <w:p w:rsidR="0090666A" w:rsidRPr="0090666A" w:rsidRDefault="0090666A" w:rsidP="0090666A">
      <w:pPr>
        <w:autoSpaceDE/>
        <w:autoSpaceDN/>
        <w:ind w:left="-142" w:right="479"/>
        <w:rPr>
          <w:sz w:val="24"/>
          <w:szCs w:val="24"/>
        </w:rPr>
      </w:pPr>
    </w:p>
    <w:p w:rsidR="0090666A" w:rsidRPr="0090666A" w:rsidRDefault="0090666A" w:rsidP="0090666A">
      <w:pPr>
        <w:autoSpaceDE/>
        <w:autoSpaceDN/>
        <w:ind w:left="-142" w:right="479"/>
        <w:jc w:val="center"/>
        <w:rPr>
          <w:sz w:val="24"/>
          <w:szCs w:val="24"/>
        </w:rPr>
      </w:pPr>
    </w:p>
    <w:p w:rsidR="0090666A" w:rsidRPr="0090666A" w:rsidRDefault="0090666A" w:rsidP="0090666A">
      <w:pPr>
        <w:autoSpaceDE/>
        <w:autoSpaceDN/>
        <w:ind w:left="-142" w:right="479"/>
        <w:jc w:val="center"/>
        <w:rPr>
          <w:sz w:val="24"/>
          <w:szCs w:val="24"/>
        </w:rPr>
      </w:pPr>
    </w:p>
    <w:p w:rsidR="0090666A" w:rsidRPr="0090666A" w:rsidRDefault="0090666A" w:rsidP="0090666A">
      <w:pPr>
        <w:autoSpaceDE/>
        <w:autoSpaceDN/>
        <w:ind w:left="-142" w:right="479"/>
        <w:jc w:val="center"/>
        <w:rPr>
          <w:b/>
          <w:sz w:val="32"/>
          <w:szCs w:val="32"/>
        </w:rPr>
      </w:pPr>
      <w:r w:rsidRPr="0090666A">
        <w:rPr>
          <w:b/>
          <w:sz w:val="32"/>
          <w:szCs w:val="32"/>
        </w:rPr>
        <w:t xml:space="preserve">КОМИТЕТ ПО ВЕТЕРИНАРИИ </w:t>
      </w:r>
    </w:p>
    <w:p w:rsidR="0090666A" w:rsidRPr="0090666A" w:rsidRDefault="0090666A" w:rsidP="0090666A">
      <w:pPr>
        <w:autoSpaceDE/>
        <w:autoSpaceDN/>
        <w:ind w:left="-142" w:right="479"/>
        <w:jc w:val="center"/>
        <w:rPr>
          <w:b/>
          <w:sz w:val="32"/>
          <w:szCs w:val="32"/>
        </w:rPr>
      </w:pPr>
      <w:r w:rsidRPr="0090666A">
        <w:rPr>
          <w:b/>
          <w:sz w:val="32"/>
          <w:szCs w:val="32"/>
        </w:rPr>
        <w:t xml:space="preserve"> РЕСПУБЛИКИ ДАГЕСТАН</w:t>
      </w:r>
    </w:p>
    <w:p w:rsidR="0090666A" w:rsidRPr="0090666A" w:rsidRDefault="0090666A" w:rsidP="0090666A">
      <w:pPr>
        <w:autoSpaceDE/>
        <w:autoSpaceDN/>
        <w:ind w:left="-142" w:right="479"/>
        <w:rPr>
          <w:sz w:val="24"/>
          <w:szCs w:val="24"/>
        </w:rPr>
      </w:pPr>
    </w:p>
    <w:p w:rsidR="0090666A" w:rsidRPr="00650493" w:rsidRDefault="0090666A" w:rsidP="0090666A">
      <w:pPr>
        <w:autoSpaceDE/>
        <w:autoSpaceDN/>
        <w:ind w:left="-142" w:right="479"/>
        <w:rPr>
          <w:sz w:val="24"/>
          <w:szCs w:val="24"/>
        </w:rPr>
      </w:pPr>
      <w:r w:rsidRPr="0090666A">
        <w:rPr>
          <w:sz w:val="24"/>
          <w:szCs w:val="24"/>
        </w:rPr>
        <w:t xml:space="preserve">  </w:t>
      </w:r>
      <w:r w:rsidRPr="0090666A">
        <w:rPr>
          <w:noProof/>
          <w:sz w:val="24"/>
          <w:szCs w:val="24"/>
        </w:rPr>
        <mc:AlternateContent>
          <mc:Choice Requires="wps">
            <w:drawing>
              <wp:anchor distT="0" distB="0" distL="114300" distR="114300" simplePos="0" relativeHeight="251662336" behindDoc="0" locked="0" layoutInCell="1" allowOverlap="1" wp14:anchorId="3929FEA8" wp14:editId="1B1B3BB7">
                <wp:simplePos x="0" y="0"/>
                <wp:positionH relativeFrom="column">
                  <wp:posOffset>-324485</wp:posOffset>
                </wp:positionH>
                <wp:positionV relativeFrom="paragraph">
                  <wp:posOffset>219710</wp:posOffset>
                </wp:positionV>
                <wp:extent cx="6758940" cy="0"/>
                <wp:effectExtent l="37465" t="29210" r="3302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9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37E90"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17.3pt" to="506.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" strokeweight="4.5pt">
                <v:stroke linestyle="thinThick"/>
              </v:line>
            </w:pict>
          </mc:Fallback>
        </mc:AlternateContent>
      </w:r>
      <w:r w:rsidRPr="0090666A">
        <w:rPr>
          <w:sz w:val="24"/>
          <w:szCs w:val="24"/>
        </w:rPr>
        <w:t>367013 г. Махачкала, ул. Юсупова</w:t>
      </w:r>
      <w:r w:rsidRPr="00650493">
        <w:rPr>
          <w:sz w:val="24"/>
          <w:szCs w:val="24"/>
        </w:rPr>
        <w:t xml:space="preserve"> 38     </w:t>
      </w:r>
      <w:r w:rsidRPr="0090666A">
        <w:rPr>
          <w:sz w:val="24"/>
          <w:szCs w:val="24"/>
          <w:lang w:val="en-US"/>
        </w:rPr>
        <w:t>e</w:t>
      </w:r>
      <w:r w:rsidRPr="00650493">
        <w:rPr>
          <w:sz w:val="24"/>
          <w:szCs w:val="24"/>
        </w:rPr>
        <w:t>-</w:t>
      </w:r>
      <w:r w:rsidRPr="0090666A">
        <w:rPr>
          <w:sz w:val="24"/>
          <w:szCs w:val="24"/>
          <w:lang w:val="en-US"/>
        </w:rPr>
        <w:t>mail</w:t>
      </w:r>
      <w:r w:rsidRPr="00650493">
        <w:rPr>
          <w:sz w:val="24"/>
          <w:szCs w:val="24"/>
        </w:rPr>
        <w:t xml:space="preserve">: </w:t>
      </w:r>
      <w:hyperlink r:id="rId7" w:history="1">
        <w:r w:rsidRPr="0090666A">
          <w:rPr>
            <w:color w:val="000000"/>
            <w:sz w:val="24"/>
            <w:szCs w:val="24"/>
            <w:lang w:val="en-US"/>
          </w:rPr>
          <w:t>dagvetcom</w:t>
        </w:r>
        <w:r w:rsidRPr="00650493">
          <w:rPr>
            <w:color w:val="000000"/>
            <w:sz w:val="24"/>
            <w:szCs w:val="24"/>
          </w:rPr>
          <w:t>@</w:t>
        </w:r>
        <w:r w:rsidRPr="0090666A">
          <w:rPr>
            <w:color w:val="000000"/>
            <w:sz w:val="24"/>
            <w:szCs w:val="24"/>
            <w:lang w:val="en-US"/>
          </w:rPr>
          <w:t>mail</w:t>
        </w:r>
        <w:r w:rsidRPr="00650493">
          <w:rPr>
            <w:color w:val="000000"/>
            <w:sz w:val="24"/>
            <w:szCs w:val="24"/>
          </w:rPr>
          <w:t>.</w:t>
        </w:r>
        <w:r w:rsidRPr="0090666A">
          <w:rPr>
            <w:color w:val="000000"/>
            <w:sz w:val="24"/>
            <w:szCs w:val="24"/>
            <w:lang w:val="en-US"/>
          </w:rPr>
          <w:t>ru</w:t>
        </w:r>
      </w:hyperlink>
      <w:r w:rsidRPr="00650493">
        <w:rPr>
          <w:sz w:val="24"/>
          <w:szCs w:val="24"/>
        </w:rPr>
        <w:t xml:space="preserve">  </w:t>
      </w:r>
      <w:r w:rsidRPr="0090666A">
        <w:rPr>
          <w:sz w:val="24"/>
          <w:szCs w:val="24"/>
          <w:lang w:val="en-US"/>
        </w:rPr>
        <w:t>www</w:t>
      </w:r>
      <w:r w:rsidRPr="00650493">
        <w:rPr>
          <w:sz w:val="24"/>
          <w:szCs w:val="24"/>
        </w:rPr>
        <w:t>.</w:t>
      </w:r>
      <w:r w:rsidRPr="0090666A">
        <w:rPr>
          <w:sz w:val="24"/>
          <w:szCs w:val="24"/>
          <w:lang w:val="en-US"/>
        </w:rPr>
        <w:t>dagvetkom</w:t>
      </w:r>
      <w:r w:rsidRPr="00650493">
        <w:rPr>
          <w:sz w:val="24"/>
          <w:szCs w:val="24"/>
        </w:rPr>
        <w:t>.</w:t>
      </w:r>
      <w:r w:rsidRPr="0090666A">
        <w:rPr>
          <w:sz w:val="24"/>
          <w:szCs w:val="24"/>
          <w:lang w:val="en-US"/>
        </w:rPr>
        <w:t>ru</w:t>
      </w:r>
    </w:p>
    <w:p w:rsidR="0090666A" w:rsidRPr="00650493" w:rsidRDefault="0090666A" w:rsidP="0090666A">
      <w:pPr>
        <w:autoSpaceDE/>
        <w:autoSpaceDN/>
        <w:ind w:left="-142" w:right="479"/>
        <w:rPr>
          <w:color w:val="000000"/>
          <w:sz w:val="24"/>
          <w:szCs w:val="24"/>
        </w:rPr>
      </w:pPr>
    </w:p>
    <w:p w:rsidR="0090666A" w:rsidRPr="00650493" w:rsidRDefault="0090666A" w:rsidP="0090666A">
      <w:pPr>
        <w:ind w:left="-142" w:right="479"/>
        <w:rPr>
          <w:sz w:val="24"/>
          <w:szCs w:val="24"/>
        </w:rPr>
      </w:pPr>
    </w:p>
    <w:p w:rsidR="0090666A" w:rsidRPr="0090666A" w:rsidRDefault="0090666A" w:rsidP="0090666A">
      <w:pPr>
        <w:ind w:left="-142" w:right="479"/>
        <w:rPr>
          <w:b/>
          <w:sz w:val="36"/>
          <w:szCs w:val="36"/>
        </w:rPr>
      </w:pPr>
      <w:r w:rsidRPr="0090666A">
        <w:rPr>
          <w:sz w:val="24"/>
          <w:szCs w:val="24"/>
        </w:rPr>
        <w:t>«___»_________2025 г.                                                              №______________________</w:t>
      </w:r>
    </w:p>
    <w:p w:rsidR="0090666A" w:rsidRPr="0090666A" w:rsidRDefault="0090666A" w:rsidP="0090666A">
      <w:pPr>
        <w:autoSpaceDE/>
        <w:autoSpaceDN/>
        <w:ind w:left="-142" w:right="479"/>
        <w:jc w:val="center"/>
        <w:rPr>
          <w:b/>
          <w:sz w:val="36"/>
          <w:szCs w:val="36"/>
        </w:rPr>
      </w:pPr>
    </w:p>
    <w:p w:rsidR="0090666A" w:rsidRPr="0090666A" w:rsidRDefault="0090666A" w:rsidP="0090666A">
      <w:pPr>
        <w:autoSpaceDE/>
        <w:autoSpaceDN/>
        <w:ind w:left="-142" w:right="479"/>
        <w:jc w:val="center"/>
        <w:rPr>
          <w:b/>
          <w:sz w:val="36"/>
          <w:szCs w:val="36"/>
        </w:rPr>
      </w:pPr>
      <w:r w:rsidRPr="0090666A">
        <w:rPr>
          <w:b/>
          <w:sz w:val="36"/>
          <w:szCs w:val="36"/>
        </w:rPr>
        <w:t>П Р И К А З</w:t>
      </w:r>
    </w:p>
    <w:p w:rsidR="0090666A" w:rsidRPr="0090666A" w:rsidRDefault="0090666A" w:rsidP="0090666A">
      <w:pPr>
        <w:widowControl w:val="0"/>
        <w:ind w:left="-142" w:right="479"/>
        <w:jc w:val="center"/>
        <w:rPr>
          <w:b/>
          <w:sz w:val="28"/>
          <w:szCs w:val="24"/>
        </w:rPr>
      </w:pPr>
      <w:r w:rsidRPr="0090666A">
        <w:rPr>
          <w:b/>
          <w:sz w:val="28"/>
          <w:szCs w:val="24"/>
        </w:rPr>
        <w:t>г. Махачкала</w:t>
      </w:r>
    </w:p>
    <w:p w:rsidR="0090666A" w:rsidRPr="0090666A" w:rsidRDefault="0090666A" w:rsidP="0090666A">
      <w:pPr>
        <w:widowControl w:val="0"/>
        <w:ind w:left="-142" w:right="479"/>
        <w:jc w:val="center"/>
        <w:rPr>
          <w:b/>
          <w:sz w:val="24"/>
          <w:szCs w:val="24"/>
        </w:rPr>
      </w:pPr>
    </w:p>
    <w:p w:rsidR="0090666A" w:rsidRPr="0090666A" w:rsidRDefault="0090666A" w:rsidP="0090666A">
      <w:pPr>
        <w:widowControl w:val="0"/>
        <w:ind w:left="-142" w:right="479"/>
        <w:jc w:val="center"/>
        <w:rPr>
          <w:b/>
          <w:sz w:val="22"/>
        </w:rPr>
      </w:pPr>
      <w:r w:rsidRPr="0090666A">
        <w:rPr>
          <w:b/>
          <w:sz w:val="22"/>
        </w:rPr>
        <w:t>ОБ УТВЕРЖДЕНИИ ПОРЯДКА ПРЕДСТАВЛЕНИЯ ГРАЖДАНАМИ,</w:t>
      </w:r>
    </w:p>
    <w:p w:rsidR="0090666A" w:rsidRPr="0090666A" w:rsidRDefault="0090666A" w:rsidP="0090666A">
      <w:pPr>
        <w:widowControl w:val="0"/>
        <w:ind w:left="-142" w:right="479"/>
        <w:jc w:val="center"/>
        <w:rPr>
          <w:b/>
          <w:sz w:val="22"/>
        </w:rPr>
      </w:pPr>
      <w:r w:rsidRPr="0090666A">
        <w:rPr>
          <w:b/>
          <w:sz w:val="22"/>
        </w:rPr>
        <w:t>ПРЕТЕНДУЮЩИМИ НА ЗАМЕЩЕНИЕ ДОЛЖНОСТЕЙ ГОСУДАРСТВЕННОЙ</w:t>
      </w:r>
    </w:p>
    <w:p w:rsidR="0090666A" w:rsidRPr="0090666A" w:rsidRDefault="0090666A" w:rsidP="0090666A">
      <w:pPr>
        <w:widowControl w:val="0"/>
        <w:ind w:left="-142" w:right="479"/>
        <w:jc w:val="center"/>
        <w:rPr>
          <w:b/>
          <w:sz w:val="22"/>
        </w:rPr>
      </w:pPr>
      <w:r w:rsidRPr="0090666A">
        <w:rPr>
          <w:b/>
          <w:sz w:val="22"/>
        </w:rPr>
        <w:t>ГРАЖДАНСКОЙ СЛУЖБЫ РЕСПУБЛИК</w:t>
      </w:r>
      <w:r>
        <w:rPr>
          <w:b/>
          <w:sz w:val="22"/>
        </w:rPr>
        <w:t xml:space="preserve">И ДАГЕСТАН В КОМИТЕТЕ ПО ВЕТЕРИНАРИИ </w:t>
      </w:r>
      <w:r w:rsidRPr="0090666A">
        <w:rPr>
          <w:b/>
          <w:sz w:val="22"/>
        </w:rPr>
        <w:t>РЕСПУБЛИКИ ДАГЕСТАН, И ГОСУДАРСТВЕННЫМИ</w:t>
      </w:r>
    </w:p>
    <w:p w:rsidR="0090666A" w:rsidRPr="0090666A" w:rsidRDefault="0090666A" w:rsidP="0090666A">
      <w:pPr>
        <w:widowControl w:val="0"/>
        <w:ind w:left="-142" w:right="479"/>
        <w:jc w:val="center"/>
        <w:rPr>
          <w:b/>
          <w:sz w:val="22"/>
        </w:rPr>
      </w:pPr>
      <w:r w:rsidRPr="0090666A">
        <w:rPr>
          <w:b/>
          <w:sz w:val="22"/>
        </w:rPr>
        <w:t>ГРАЖДАНСКИМИ СЛУЖАЩИМИ РЕС</w:t>
      </w:r>
      <w:r>
        <w:rPr>
          <w:b/>
          <w:sz w:val="22"/>
        </w:rPr>
        <w:t xml:space="preserve">ПУБЛИКИ ДАГЕСТАН В КОМИТЕТЕ ПО ВЕТЕРИНАРИИ РЕСПУБЛИКИ ДАГЕСТАН СВЕДЕНИЙ О ДОХОДАХ, РАСХОДАХ, ОБ ИМУЩЕСТВЕ И ОБЯЗАТЕЛЬСТВАХ </w:t>
      </w:r>
      <w:r w:rsidRPr="0090666A">
        <w:rPr>
          <w:b/>
          <w:sz w:val="22"/>
        </w:rPr>
        <w:t>ИМУЩЕСТВЕННОГО ХАРАКТЕРА</w:t>
      </w:r>
    </w:p>
    <w:p w:rsidR="0090666A" w:rsidRPr="0090666A" w:rsidRDefault="0090666A" w:rsidP="0090666A">
      <w:pPr>
        <w:widowControl w:val="0"/>
        <w:ind w:left="-142" w:right="479"/>
        <w:jc w:val="center"/>
        <w:rPr>
          <w:b/>
          <w:sz w:val="22"/>
        </w:rPr>
      </w:pPr>
    </w:p>
    <w:p w:rsidR="0090666A" w:rsidRPr="0090666A" w:rsidRDefault="0090666A" w:rsidP="0090666A">
      <w:pPr>
        <w:adjustRightInd w:val="0"/>
        <w:ind w:left="-284" w:right="141"/>
        <w:jc w:val="both"/>
        <w:rPr>
          <w:b/>
          <w:sz w:val="28"/>
          <w:szCs w:val="28"/>
        </w:rPr>
      </w:pPr>
      <w:r w:rsidRPr="0090666A">
        <w:rPr>
          <w:color w:val="000000"/>
          <w:sz w:val="28"/>
          <w:szCs w:val="28"/>
          <w:lang w:bidi="ru-RU"/>
        </w:rPr>
        <w:t xml:space="preserve">      В соответствии с Федеральным законом </w:t>
      </w:r>
      <w:r w:rsidR="000C48A8">
        <w:rPr>
          <w:color w:val="000000"/>
          <w:sz w:val="28"/>
          <w:szCs w:val="28"/>
          <w:lang w:bidi="ru-RU"/>
        </w:rPr>
        <w:t>от 25 декабря 2008 г.</w:t>
      </w:r>
      <w:r w:rsidR="00650493">
        <w:rPr>
          <w:color w:val="000000"/>
          <w:sz w:val="28"/>
          <w:szCs w:val="28"/>
          <w:lang w:bidi="ru-RU"/>
        </w:rPr>
        <w:t xml:space="preserve"> №</w:t>
      </w:r>
      <w:r w:rsidR="000C48A8">
        <w:rPr>
          <w:color w:val="000000"/>
          <w:sz w:val="28"/>
          <w:szCs w:val="28"/>
          <w:lang w:bidi="ru-RU"/>
        </w:rPr>
        <w:t xml:space="preserve"> 273-ФЗ «О противодействии коррупции»</w:t>
      </w:r>
      <w:r w:rsidRPr="0090666A">
        <w:rPr>
          <w:color w:val="000000"/>
          <w:sz w:val="28"/>
          <w:szCs w:val="28"/>
          <w:lang w:bidi="ru-RU"/>
        </w:rPr>
        <w:t xml:space="preserve"> (</w:t>
      </w:r>
      <w:r w:rsidR="00151648" w:rsidRPr="00151648">
        <w:rPr>
          <w:color w:val="000000"/>
          <w:sz w:val="28"/>
          <w:szCs w:val="28"/>
          <w:lang w:bidi="ru-RU"/>
        </w:rPr>
        <w:t>Собрание законодательства Российской Федерации, 2008, № 52 (часть I), ст. 6228; 2024, № 33 (часть I), ст. 4928; официальный интернет-портал правовой информации (http://pravo.gov.ru), 2024, 08 августа № 0001202408080042</w:t>
      </w:r>
      <w:r w:rsidRPr="0090666A">
        <w:rPr>
          <w:color w:val="000000"/>
          <w:sz w:val="28"/>
          <w:szCs w:val="28"/>
          <w:lang w:bidi="ru-RU"/>
        </w:rPr>
        <w:t xml:space="preserve">), Указом Президента Республики </w:t>
      </w:r>
      <w:r w:rsidR="00151648">
        <w:rPr>
          <w:color w:val="000000"/>
          <w:sz w:val="28"/>
          <w:szCs w:val="28"/>
          <w:lang w:bidi="ru-RU"/>
        </w:rPr>
        <w:t>Дагестан от 27 октября 2009 г. № 250 «</w:t>
      </w:r>
      <w:r w:rsidRPr="0090666A">
        <w:rPr>
          <w:color w:val="000000"/>
          <w:sz w:val="28"/>
          <w:szCs w:val="28"/>
          <w:lang w:bidi="ru-RU"/>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расходах, об имуществе и обязател</w:t>
      </w:r>
      <w:r w:rsidR="000C48A8">
        <w:rPr>
          <w:color w:val="000000"/>
          <w:sz w:val="28"/>
          <w:szCs w:val="28"/>
          <w:lang w:bidi="ru-RU"/>
        </w:rPr>
        <w:t>ьствах имущественного характера»</w:t>
      </w:r>
      <w:r w:rsidRPr="0090666A">
        <w:rPr>
          <w:color w:val="000000"/>
          <w:sz w:val="28"/>
          <w:szCs w:val="28"/>
          <w:lang w:bidi="ru-RU"/>
        </w:rPr>
        <w:t xml:space="preserve"> (Собрание законодатель</w:t>
      </w:r>
      <w:r w:rsidR="000C48A8">
        <w:rPr>
          <w:color w:val="000000"/>
          <w:sz w:val="28"/>
          <w:szCs w:val="28"/>
          <w:lang w:bidi="ru-RU"/>
        </w:rPr>
        <w:t>ства Республики Дагестан, 2009, №</w:t>
      </w:r>
      <w:r w:rsidRPr="0090666A">
        <w:rPr>
          <w:color w:val="000000"/>
          <w:sz w:val="28"/>
          <w:szCs w:val="28"/>
          <w:lang w:bidi="ru-RU"/>
        </w:rPr>
        <w:t xml:space="preserve"> 20, ст. 988; </w:t>
      </w:r>
      <w:r w:rsidR="000C48A8" w:rsidRPr="00151648">
        <w:rPr>
          <w:color w:val="000000"/>
          <w:sz w:val="28"/>
          <w:szCs w:val="28"/>
          <w:lang w:bidi="ru-RU"/>
        </w:rPr>
        <w:t>официальный интернет-портал правовой ин</w:t>
      </w:r>
      <w:r w:rsidR="000C48A8">
        <w:rPr>
          <w:color w:val="000000"/>
          <w:sz w:val="28"/>
          <w:szCs w:val="28"/>
          <w:lang w:bidi="ru-RU"/>
        </w:rPr>
        <w:t>формации (http://pravo.gov.ru),</w:t>
      </w:r>
      <w:r w:rsidRPr="0090666A">
        <w:rPr>
          <w:color w:val="000000"/>
          <w:sz w:val="28"/>
          <w:szCs w:val="28"/>
          <w:lang w:bidi="ru-RU"/>
        </w:rPr>
        <w:t xml:space="preserve"> 202</w:t>
      </w:r>
      <w:r w:rsidR="000C48A8">
        <w:rPr>
          <w:color w:val="000000"/>
          <w:sz w:val="28"/>
          <w:szCs w:val="28"/>
          <w:lang w:bidi="ru-RU"/>
        </w:rPr>
        <w:t>4, 29 мая, № 0500202405290001</w:t>
      </w:r>
      <w:r w:rsidRPr="0090666A">
        <w:rPr>
          <w:color w:val="000000"/>
          <w:sz w:val="28"/>
          <w:szCs w:val="28"/>
          <w:lang w:bidi="ru-RU"/>
        </w:rPr>
        <w:t>), Указом Президента Республи</w:t>
      </w:r>
      <w:r w:rsidR="000A74B8">
        <w:rPr>
          <w:color w:val="000000"/>
          <w:sz w:val="28"/>
          <w:szCs w:val="28"/>
          <w:lang w:bidi="ru-RU"/>
        </w:rPr>
        <w:t>ки Дагестан от 23 июля 2009 г. № 163 «</w:t>
      </w:r>
      <w:r w:rsidRPr="0090666A">
        <w:rPr>
          <w:color w:val="000000"/>
          <w:sz w:val="28"/>
          <w:szCs w:val="28"/>
          <w:lang w:bidi="ru-RU"/>
        </w:rPr>
        <w: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0A74B8">
        <w:rPr>
          <w:color w:val="000000"/>
          <w:sz w:val="28"/>
          <w:szCs w:val="28"/>
          <w:lang w:bidi="ru-RU"/>
        </w:rPr>
        <w:t>уга) и несовершеннолетних детей»</w:t>
      </w:r>
      <w:r w:rsidRPr="0090666A">
        <w:rPr>
          <w:color w:val="000000"/>
          <w:sz w:val="28"/>
          <w:szCs w:val="28"/>
          <w:lang w:bidi="ru-RU"/>
        </w:rPr>
        <w:t xml:space="preserve"> (Собрание законодательства Рес</w:t>
      </w:r>
      <w:r w:rsidR="000A74B8">
        <w:rPr>
          <w:color w:val="000000"/>
          <w:sz w:val="28"/>
          <w:szCs w:val="28"/>
          <w:lang w:bidi="ru-RU"/>
        </w:rPr>
        <w:t>публики Дагестан, 2009, №</w:t>
      </w:r>
      <w:r w:rsidRPr="0090666A">
        <w:rPr>
          <w:color w:val="000000"/>
          <w:sz w:val="28"/>
          <w:szCs w:val="28"/>
          <w:lang w:bidi="ru-RU"/>
        </w:rPr>
        <w:t xml:space="preserve"> 14, ст. 677; официальный интернет-портал правовой информации Республики Дагестан (http://</w:t>
      </w:r>
      <w:r w:rsidR="000A74B8">
        <w:rPr>
          <w:color w:val="000000"/>
          <w:sz w:val="28"/>
          <w:szCs w:val="28"/>
          <w:lang w:bidi="ru-RU"/>
        </w:rPr>
        <w:t>pravo.e-dag.ru), 2016, 16 мая, №</w:t>
      </w:r>
      <w:r w:rsidRPr="0090666A">
        <w:rPr>
          <w:color w:val="000000"/>
          <w:sz w:val="28"/>
          <w:szCs w:val="28"/>
          <w:lang w:bidi="ru-RU"/>
        </w:rPr>
        <w:t xml:space="preserve"> 05004000777)</w:t>
      </w:r>
      <w:r w:rsidRPr="0090666A">
        <w:rPr>
          <w:sz w:val="28"/>
          <w:szCs w:val="28"/>
        </w:rPr>
        <w:t xml:space="preserve">, </w:t>
      </w:r>
      <w:r w:rsidRPr="0090666A">
        <w:rPr>
          <w:b/>
          <w:sz w:val="28"/>
          <w:szCs w:val="28"/>
        </w:rPr>
        <w:t>п р и к а з ы в а ю:</w:t>
      </w:r>
    </w:p>
    <w:p w:rsidR="0090666A" w:rsidRPr="0090666A" w:rsidRDefault="0090666A" w:rsidP="0090666A">
      <w:pPr>
        <w:widowControl w:val="0"/>
        <w:ind w:left="-284" w:right="141" w:firstLine="567"/>
        <w:jc w:val="both"/>
        <w:rPr>
          <w:sz w:val="28"/>
          <w:szCs w:val="28"/>
        </w:rPr>
      </w:pPr>
      <w:r w:rsidRPr="0090666A">
        <w:rPr>
          <w:sz w:val="28"/>
          <w:szCs w:val="28"/>
        </w:rPr>
        <w:lastRenderedPageBreak/>
        <w:t xml:space="preserve">1. </w:t>
      </w:r>
      <w:r w:rsidR="00151648" w:rsidRPr="00151648">
        <w:rPr>
          <w:sz w:val="28"/>
          <w:szCs w:val="28"/>
        </w:rPr>
        <w:t xml:space="preserve">Утвердить Порядок представления гражданами, претендующими на замещение должностей государственной гражданской службы Республики Дагестан в </w:t>
      </w:r>
      <w:r w:rsidR="00151648">
        <w:rPr>
          <w:sz w:val="28"/>
          <w:szCs w:val="28"/>
        </w:rPr>
        <w:t xml:space="preserve">Комитете по ветеринарии </w:t>
      </w:r>
      <w:r w:rsidR="00151648" w:rsidRPr="00151648">
        <w:rPr>
          <w:sz w:val="28"/>
          <w:szCs w:val="28"/>
        </w:rPr>
        <w:t xml:space="preserve">Республики Дагестан, и государственными гражданскими служащими Республики Дагестан в </w:t>
      </w:r>
      <w:r w:rsidR="00151648">
        <w:rPr>
          <w:sz w:val="28"/>
          <w:szCs w:val="28"/>
        </w:rPr>
        <w:t>Комитете по ветеринарии</w:t>
      </w:r>
      <w:r w:rsidR="00151648" w:rsidRPr="00151648">
        <w:rPr>
          <w:sz w:val="28"/>
          <w:szCs w:val="28"/>
        </w:rPr>
        <w:t xml:space="preserve"> Республики Дагестан сведений о доходах, расходах, об имуществе и обязательствах имущественного характера согласно приложению к настоящему приказу.</w:t>
      </w:r>
    </w:p>
    <w:p w:rsidR="0090666A" w:rsidRPr="0090666A" w:rsidRDefault="0090666A" w:rsidP="0090666A">
      <w:pPr>
        <w:adjustRightInd w:val="0"/>
        <w:ind w:left="-284" w:right="141"/>
        <w:jc w:val="both"/>
        <w:rPr>
          <w:sz w:val="28"/>
          <w:szCs w:val="28"/>
        </w:rPr>
      </w:pPr>
      <w:r w:rsidRPr="0090666A">
        <w:rPr>
          <w:sz w:val="28"/>
          <w:szCs w:val="28"/>
        </w:rPr>
        <w:t xml:space="preserve">      </w:t>
      </w:r>
      <w:r w:rsidR="00151648">
        <w:rPr>
          <w:sz w:val="28"/>
          <w:szCs w:val="28"/>
        </w:rPr>
        <w:t>2</w:t>
      </w:r>
      <w:r w:rsidRPr="0090666A">
        <w:rPr>
          <w:sz w:val="28"/>
          <w:szCs w:val="28"/>
        </w:rPr>
        <w:t>.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151648" w:rsidRPr="0090666A" w:rsidRDefault="00151648" w:rsidP="0090666A">
      <w:pPr>
        <w:ind w:left="-284" w:right="141" w:firstLine="425"/>
        <w:jc w:val="both"/>
        <w:rPr>
          <w:color w:val="0563C1" w:themeColor="hyperlink"/>
          <w:sz w:val="28"/>
          <w:szCs w:val="28"/>
          <w:u w:val="single"/>
        </w:rPr>
      </w:pPr>
      <w:r>
        <w:rPr>
          <w:sz w:val="28"/>
          <w:szCs w:val="28"/>
        </w:rPr>
        <w:t>3</w:t>
      </w:r>
      <w:r w:rsidR="0090666A" w:rsidRPr="0090666A">
        <w:rPr>
          <w:sz w:val="28"/>
          <w:szCs w:val="28"/>
        </w:rPr>
        <w:t>. Разместить настоящий приказ на официальном сайте Комитета по ветеринарии Республики Дагестан в информационно - телекоммуникационной сети «Интернет» (</w:t>
      </w:r>
      <w:r>
        <w:rPr>
          <w:color w:val="0563C1" w:themeColor="hyperlink"/>
          <w:sz w:val="28"/>
          <w:szCs w:val="28"/>
          <w:u w:val="single"/>
        </w:rPr>
        <w:fldChar w:fldCharType="begin"/>
      </w:r>
      <w:r>
        <w:rPr>
          <w:color w:val="0563C1" w:themeColor="hyperlink"/>
          <w:sz w:val="28"/>
          <w:szCs w:val="28"/>
          <w:u w:val="single"/>
        </w:rPr>
        <w:instrText xml:space="preserve"> HYPERLINK "http://</w:instrText>
      </w:r>
      <w:r w:rsidRPr="0090666A">
        <w:rPr>
          <w:color w:val="0563C1" w:themeColor="hyperlink"/>
          <w:sz w:val="28"/>
          <w:szCs w:val="28"/>
          <w:u w:val="single"/>
        </w:rPr>
        <w:instrText>www.</w:instrText>
      </w:r>
      <w:r w:rsidRPr="0090666A">
        <w:rPr>
          <w:color w:val="0563C1" w:themeColor="hyperlink"/>
          <w:sz w:val="28"/>
          <w:szCs w:val="28"/>
          <w:u w:val="single"/>
          <w:lang w:val="en-US"/>
        </w:rPr>
        <w:instrText>dagvetkom</w:instrText>
      </w:r>
      <w:r w:rsidRPr="0090666A">
        <w:rPr>
          <w:color w:val="0563C1" w:themeColor="hyperlink"/>
          <w:sz w:val="28"/>
          <w:szCs w:val="28"/>
          <w:u w:val="single"/>
        </w:rPr>
        <w:instrText>.</w:instrText>
      </w:r>
      <w:r w:rsidRPr="0090666A">
        <w:rPr>
          <w:color w:val="0563C1" w:themeColor="hyperlink"/>
          <w:sz w:val="28"/>
          <w:szCs w:val="28"/>
          <w:u w:val="single"/>
          <w:lang w:val="en-US"/>
        </w:rPr>
        <w:instrText>ru</w:instrText>
      </w:r>
      <w:r w:rsidRPr="00151648">
        <w:rPr>
          <w:color w:val="0563C1" w:themeColor="hyperlink"/>
          <w:sz w:val="28"/>
          <w:szCs w:val="28"/>
        </w:rPr>
        <w:instrText xml:space="preserve">). </w:instrText>
      </w:r>
    </w:p>
    <w:p w:rsidR="00151648" w:rsidRPr="0090666A" w:rsidRDefault="00151648" w:rsidP="0090666A">
      <w:pPr>
        <w:adjustRightInd w:val="0"/>
        <w:ind w:left="-284" w:right="141" w:firstLine="425"/>
        <w:jc w:val="both"/>
        <w:rPr>
          <w:color w:val="0563C1" w:themeColor="hyperlink"/>
          <w:sz w:val="28"/>
          <w:szCs w:val="28"/>
          <w:u w:val="single"/>
        </w:rPr>
      </w:pPr>
      <w:r>
        <w:rPr>
          <w:color w:val="0563C1" w:themeColor="hyperlink"/>
          <w:sz w:val="28"/>
          <w:szCs w:val="28"/>
          <w:u w:val="single"/>
        </w:rPr>
        <w:instrText>4</w:instrText>
      </w:r>
      <w:r w:rsidRPr="0090666A">
        <w:rPr>
          <w:color w:val="0563C1" w:themeColor="hyperlink"/>
          <w:sz w:val="28"/>
          <w:szCs w:val="28"/>
          <w:u w:val="single"/>
        </w:rPr>
        <w:instrText>. Настоящий приказ вступает в силу в установленном законодательством порядке.</w:instrText>
      </w:r>
    </w:p>
    <w:p w:rsidR="00151648" w:rsidRPr="0090666A" w:rsidRDefault="00151648" w:rsidP="0090666A">
      <w:pPr>
        <w:ind w:left="-284" w:right="141" w:firstLine="425"/>
        <w:jc w:val="both"/>
        <w:rPr>
          <w:color w:val="0563C1" w:themeColor="hyperlink"/>
          <w:sz w:val="28"/>
          <w:szCs w:val="28"/>
          <w:u w:val="single"/>
        </w:rPr>
      </w:pPr>
      <w:r>
        <w:rPr>
          <w:color w:val="0563C1" w:themeColor="hyperlink"/>
          <w:sz w:val="28"/>
          <w:szCs w:val="28"/>
          <w:u w:val="single"/>
        </w:rPr>
        <w:instrText>5</w:instrText>
      </w:r>
      <w:r w:rsidRPr="0090666A">
        <w:rPr>
          <w:color w:val="0563C1" w:themeColor="hyperlink"/>
          <w:sz w:val="28"/>
          <w:szCs w:val="28"/>
          <w:u w:val="single"/>
        </w:rPr>
        <w:instrText>. Контроль за исполнением настоящего приказа оставляю за собой.</w:instrText>
      </w:r>
    </w:p>
    <w:p w:rsidR="00151648" w:rsidRPr="009E34D2" w:rsidRDefault="00151648" w:rsidP="0090666A">
      <w:pPr>
        <w:ind w:left="-284" w:right="141" w:firstLine="425"/>
        <w:jc w:val="both"/>
        <w:rPr>
          <w:rStyle w:val="a3"/>
          <w:sz w:val="28"/>
          <w:szCs w:val="28"/>
        </w:rPr>
      </w:pPr>
      <w:r>
        <w:rPr>
          <w:color w:val="0563C1" w:themeColor="hyperlink"/>
          <w:sz w:val="28"/>
          <w:szCs w:val="28"/>
          <w:u w:val="single"/>
        </w:rPr>
        <w:instrText xml:space="preserve">" </w:instrText>
      </w:r>
      <w:r>
        <w:rPr>
          <w:color w:val="0563C1" w:themeColor="hyperlink"/>
          <w:sz w:val="28"/>
          <w:szCs w:val="28"/>
          <w:u w:val="single"/>
        </w:rPr>
        <w:fldChar w:fldCharType="separate"/>
      </w:r>
      <w:r w:rsidRPr="009E34D2">
        <w:rPr>
          <w:rStyle w:val="a3"/>
          <w:sz w:val="28"/>
          <w:szCs w:val="28"/>
        </w:rPr>
        <w:t>www.</w:t>
      </w:r>
      <w:r w:rsidRPr="009E34D2">
        <w:rPr>
          <w:rStyle w:val="a3"/>
          <w:sz w:val="28"/>
          <w:szCs w:val="28"/>
          <w:lang w:val="en-US"/>
        </w:rPr>
        <w:t>dagvetkom</w:t>
      </w:r>
      <w:r w:rsidRPr="009E34D2">
        <w:rPr>
          <w:rStyle w:val="a3"/>
          <w:sz w:val="28"/>
          <w:szCs w:val="28"/>
        </w:rPr>
        <w:t>.</w:t>
      </w:r>
      <w:r w:rsidRPr="009E34D2">
        <w:rPr>
          <w:rStyle w:val="a3"/>
          <w:sz w:val="28"/>
          <w:szCs w:val="28"/>
          <w:lang w:val="en-US"/>
        </w:rPr>
        <w:t>ru</w:t>
      </w:r>
      <w:r w:rsidRPr="00151648">
        <w:rPr>
          <w:rStyle w:val="a3"/>
          <w:color w:val="auto"/>
          <w:sz w:val="28"/>
          <w:szCs w:val="28"/>
          <w:u w:val="none"/>
        </w:rPr>
        <w:t xml:space="preserve">). </w:t>
      </w:r>
    </w:p>
    <w:p w:rsidR="00151648" w:rsidRPr="00151648" w:rsidRDefault="00151648" w:rsidP="0090666A">
      <w:pPr>
        <w:adjustRightInd w:val="0"/>
        <w:ind w:left="-284" w:right="141" w:firstLine="425"/>
        <w:jc w:val="both"/>
        <w:rPr>
          <w:rStyle w:val="a3"/>
          <w:color w:val="auto"/>
          <w:sz w:val="28"/>
          <w:szCs w:val="28"/>
          <w:u w:val="none"/>
        </w:rPr>
      </w:pPr>
      <w:r w:rsidRPr="00151648">
        <w:rPr>
          <w:rStyle w:val="a3"/>
          <w:color w:val="auto"/>
          <w:sz w:val="28"/>
          <w:szCs w:val="28"/>
          <w:u w:val="none"/>
        </w:rPr>
        <w:t>4. Настоящий приказ вступает в силу в установленном законодательством порядке.</w:t>
      </w:r>
    </w:p>
    <w:p w:rsidR="00151648" w:rsidRPr="00151648" w:rsidRDefault="00151648" w:rsidP="0090666A">
      <w:pPr>
        <w:ind w:left="-284" w:right="141" w:firstLine="425"/>
        <w:jc w:val="both"/>
        <w:rPr>
          <w:rStyle w:val="a3"/>
          <w:color w:val="auto"/>
          <w:sz w:val="28"/>
          <w:szCs w:val="28"/>
          <w:u w:val="none"/>
        </w:rPr>
      </w:pPr>
      <w:r w:rsidRPr="00151648">
        <w:rPr>
          <w:rStyle w:val="a3"/>
          <w:color w:val="auto"/>
          <w:sz w:val="28"/>
          <w:szCs w:val="28"/>
          <w:u w:val="none"/>
        </w:rPr>
        <w:t>5. Контроль за исполнением настоящего приказа оставляю за собой.</w:t>
      </w:r>
    </w:p>
    <w:p w:rsidR="0090666A" w:rsidRPr="0090666A" w:rsidRDefault="00151648" w:rsidP="0090666A">
      <w:pPr>
        <w:adjustRightInd w:val="0"/>
        <w:ind w:left="-284" w:right="141"/>
        <w:jc w:val="both"/>
        <w:rPr>
          <w:sz w:val="28"/>
          <w:szCs w:val="28"/>
        </w:rPr>
      </w:pPr>
      <w:r>
        <w:rPr>
          <w:color w:val="0563C1" w:themeColor="hyperlink"/>
          <w:sz w:val="28"/>
          <w:szCs w:val="28"/>
          <w:u w:val="single"/>
        </w:rPr>
        <w:fldChar w:fldCharType="end"/>
      </w:r>
    </w:p>
    <w:p w:rsidR="0090666A" w:rsidRPr="0090666A" w:rsidRDefault="0090666A" w:rsidP="0090666A">
      <w:pPr>
        <w:widowControl w:val="0"/>
        <w:ind w:left="-284" w:right="141" w:firstLine="425"/>
        <w:jc w:val="both"/>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tabs>
          <w:tab w:val="left" w:pos="675"/>
        </w:tabs>
        <w:ind w:left="-284" w:right="141"/>
        <w:jc w:val="both"/>
        <w:rPr>
          <w:b/>
          <w:sz w:val="28"/>
          <w:szCs w:val="28"/>
        </w:rPr>
      </w:pPr>
      <w:r w:rsidRPr="0090666A">
        <w:rPr>
          <w:b/>
          <w:sz w:val="28"/>
          <w:szCs w:val="28"/>
        </w:rPr>
        <w:t xml:space="preserve">Председатель                                                                                  М.Ш. Шапиев </w:t>
      </w: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Default="0090666A" w:rsidP="00151648">
      <w:pPr>
        <w:widowControl w:val="0"/>
        <w:ind w:right="141"/>
        <w:outlineLvl w:val="0"/>
        <w:rPr>
          <w:sz w:val="24"/>
        </w:rPr>
      </w:pPr>
    </w:p>
    <w:p w:rsidR="0090666A" w:rsidRDefault="0090666A" w:rsidP="0090666A">
      <w:pPr>
        <w:widowControl w:val="0"/>
        <w:ind w:right="141"/>
        <w:outlineLvl w:val="0"/>
        <w:rPr>
          <w:sz w:val="28"/>
          <w:szCs w:val="28"/>
        </w:rPr>
      </w:pPr>
    </w:p>
    <w:p w:rsidR="00151648" w:rsidRDefault="00151648" w:rsidP="0090666A">
      <w:pPr>
        <w:widowControl w:val="0"/>
        <w:ind w:right="141"/>
        <w:outlineLvl w:val="0"/>
        <w:rPr>
          <w:sz w:val="28"/>
          <w:szCs w:val="28"/>
        </w:rPr>
      </w:pPr>
    </w:p>
    <w:p w:rsidR="00151648" w:rsidRDefault="00151648" w:rsidP="0090666A">
      <w:pPr>
        <w:widowControl w:val="0"/>
        <w:ind w:right="141"/>
        <w:outlineLvl w:val="0"/>
        <w:rPr>
          <w:sz w:val="24"/>
        </w:rPr>
      </w:pPr>
    </w:p>
    <w:p w:rsidR="0090666A" w:rsidRDefault="0090666A"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Pr="0090666A" w:rsidRDefault="00151648" w:rsidP="0090666A">
      <w:pPr>
        <w:widowControl w:val="0"/>
        <w:ind w:right="141"/>
        <w:outlineLvl w:val="0"/>
        <w:rPr>
          <w:sz w:val="24"/>
        </w:rPr>
      </w:pPr>
    </w:p>
    <w:p w:rsidR="0090666A" w:rsidRPr="0090666A" w:rsidRDefault="0090666A" w:rsidP="0090666A">
      <w:pPr>
        <w:widowControl w:val="0"/>
        <w:ind w:left="-284" w:right="141"/>
        <w:outlineLvl w:val="0"/>
        <w:rPr>
          <w:sz w:val="24"/>
        </w:rPr>
      </w:pPr>
    </w:p>
    <w:p w:rsidR="0090666A" w:rsidRPr="0090666A" w:rsidRDefault="000A74B8" w:rsidP="0090666A">
      <w:pPr>
        <w:widowControl w:val="0"/>
        <w:adjustRightInd w:val="0"/>
        <w:ind w:left="-284" w:right="141"/>
        <w:jc w:val="right"/>
        <w:outlineLvl w:val="0"/>
        <w:rPr>
          <w:sz w:val="24"/>
        </w:rPr>
      </w:pPr>
      <w:r>
        <w:rPr>
          <w:sz w:val="24"/>
        </w:rPr>
        <w:lastRenderedPageBreak/>
        <w:t>Приложение</w:t>
      </w:r>
    </w:p>
    <w:p w:rsidR="0090666A" w:rsidRPr="0090666A" w:rsidRDefault="0090666A" w:rsidP="0090666A">
      <w:pPr>
        <w:widowControl w:val="0"/>
        <w:adjustRightInd w:val="0"/>
        <w:ind w:left="-284" w:right="141"/>
        <w:jc w:val="right"/>
        <w:outlineLvl w:val="0"/>
        <w:rPr>
          <w:sz w:val="24"/>
        </w:rPr>
      </w:pPr>
      <w:r w:rsidRPr="0090666A">
        <w:rPr>
          <w:sz w:val="24"/>
        </w:rPr>
        <w:t>к приказу Комитета по ветеринарии</w:t>
      </w:r>
    </w:p>
    <w:p w:rsidR="0090666A" w:rsidRPr="0090666A" w:rsidRDefault="0090666A" w:rsidP="0090666A">
      <w:pPr>
        <w:widowControl w:val="0"/>
        <w:adjustRightInd w:val="0"/>
        <w:ind w:left="-284" w:right="141"/>
        <w:jc w:val="right"/>
        <w:outlineLvl w:val="0"/>
        <w:rPr>
          <w:sz w:val="24"/>
        </w:rPr>
      </w:pPr>
      <w:r w:rsidRPr="0090666A">
        <w:rPr>
          <w:sz w:val="24"/>
        </w:rPr>
        <w:t>Республики Дагестан</w:t>
      </w:r>
    </w:p>
    <w:p w:rsidR="0090666A" w:rsidRPr="0090666A" w:rsidRDefault="0090666A" w:rsidP="0090666A">
      <w:pPr>
        <w:widowControl w:val="0"/>
        <w:ind w:left="-142" w:right="141"/>
        <w:jc w:val="right"/>
        <w:rPr>
          <w:rFonts w:ascii="Calibri" w:eastAsiaTheme="minorEastAsia" w:hAnsi="Calibri" w:cs="Calibri"/>
          <w:sz w:val="22"/>
          <w:szCs w:val="22"/>
        </w:rPr>
      </w:pPr>
      <w:r w:rsidRPr="0090666A">
        <w:rPr>
          <w:rFonts w:eastAsiaTheme="minorEastAsia"/>
          <w:sz w:val="24"/>
          <w:szCs w:val="22"/>
        </w:rPr>
        <w:t>от «____» __________ 2025 г. №___________</w:t>
      </w:r>
    </w:p>
    <w:p w:rsidR="0090666A" w:rsidRPr="0090666A" w:rsidRDefault="0090666A" w:rsidP="000A74B8">
      <w:pPr>
        <w:widowControl w:val="0"/>
        <w:adjustRightInd w:val="0"/>
        <w:ind w:right="141"/>
        <w:outlineLvl w:val="0"/>
      </w:pPr>
    </w:p>
    <w:p w:rsidR="0090666A" w:rsidRPr="0090666A" w:rsidRDefault="0090666A" w:rsidP="0090666A">
      <w:pPr>
        <w:widowControl w:val="0"/>
        <w:adjustRightInd w:val="0"/>
        <w:ind w:left="-284" w:right="141"/>
        <w:jc w:val="right"/>
        <w:outlineLvl w:val="0"/>
      </w:pPr>
    </w:p>
    <w:p w:rsidR="000A74B8" w:rsidRPr="0090666A" w:rsidRDefault="000A74B8" w:rsidP="000A74B8">
      <w:pPr>
        <w:widowControl w:val="0"/>
        <w:ind w:left="-142" w:right="479"/>
        <w:jc w:val="center"/>
        <w:rPr>
          <w:b/>
          <w:sz w:val="24"/>
          <w:szCs w:val="24"/>
        </w:rPr>
      </w:pPr>
    </w:p>
    <w:p w:rsidR="000A74B8" w:rsidRPr="000A74B8" w:rsidRDefault="000A74B8" w:rsidP="000A74B8">
      <w:pPr>
        <w:widowControl w:val="0"/>
        <w:ind w:left="-142" w:right="479"/>
        <w:jc w:val="center"/>
        <w:rPr>
          <w:b/>
          <w:sz w:val="24"/>
          <w:szCs w:val="24"/>
        </w:rPr>
      </w:pPr>
      <w:r w:rsidRPr="000A74B8">
        <w:rPr>
          <w:b/>
          <w:sz w:val="24"/>
          <w:szCs w:val="24"/>
        </w:rPr>
        <w:t>ПОРЯДОК ПРЕДСТАВЛЕНИЯ ГРАЖДАНАМИ,</w:t>
      </w:r>
    </w:p>
    <w:p w:rsidR="000A74B8" w:rsidRPr="000A74B8" w:rsidRDefault="000A74B8" w:rsidP="00670AC3">
      <w:pPr>
        <w:widowControl w:val="0"/>
        <w:ind w:left="-142" w:right="479"/>
        <w:jc w:val="center"/>
        <w:rPr>
          <w:b/>
          <w:sz w:val="24"/>
          <w:szCs w:val="24"/>
        </w:rPr>
      </w:pPr>
      <w:r w:rsidRPr="000A74B8">
        <w:rPr>
          <w:b/>
          <w:sz w:val="24"/>
          <w:szCs w:val="24"/>
        </w:rPr>
        <w:t>ПРЕТЕН</w:t>
      </w:r>
      <w:r>
        <w:rPr>
          <w:b/>
          <w:sz w:val="24"/>
          <w:szCs w:val="24"/>
        </w:rPr>
        <w:t>ДУЮЩИМИ НА ЗАМЕЩЕНИЕ ДОЛЖНОСТЕ</w:t>
      </w:r>
      <w:r w:rsidR="00670AC3">
        <w:rPr>
          <w:b/>
          <w:sz w:val="24"/>
          <w:szCs w:val="24"/>
        </w:rPr>
        <w:t>Й</w:t>
      </w:r>
      <w:r>
        <w:rPr>
          <w:b/>
          <w:sz w:val="24"/>
          <w:szCs w:val="24"/>
        </w:rPr>
        <w:t xml:space="preserve"> </w:t>
      </w:r>
      <w:r w:rsidRPr="000A74B8">
        <w:rPr>
          <w:b/>
          <w:sz w:val="24"/>
          <w:szCs w:val="24"/>
        </w:rPr>
        <w:t>ГОСУДАРСТВЕННОЙ</w:t>
      </w:r>
      <w:r w:rsidR="00670AC3">
        <w:rPr>
          <w:b/>
          <w:sz w:val="24"/>
          <w:szCs w:val="24"/>
        </w:rPr>
        <w:t xml:space="preserve"> </w:t>
      </w:r>
      <w:r w:rsidRPr="000A74B8">
        <w:rPr>
          <w:b/>
          <w:sz w:val="24"/>
          <w:szCs w:val="24"/>
        </w:rPr>
        <w:t>ГРАЖДАНСКОЙ СЛУЖБЫ РЕСПУБЛИКИ ДАГЕСТАН В КОМИТЕТЕ ПО ВЕТЕРИНАРИИ РЕСПУБЛИКИ ДАГЕСТАН, И ГОСУДАРСТВЕННЫМИ</w:t>
      </w:r>
      <w:r w:rsidR="00670AC3">
        <w:rPr>
          <w:b/>
          <w:sz w:val="24"/>
          <w:szCs w:val="24"/>
        </w:rPr>
        <w:t xml:space="preserve"> </w:t>
      </w:r>
      <w:r w:rsidRPr="000A74B8">
        <w:rPr>
          <w:b/>
          <w:sz w:val="24"/>
          <w:szCs w:val="24"/>
        </w:rPr>
        <w:t>ГРАЖДАНСКИМИ СЛУЖАЩИМИ РЕСПУБЛИКИ ДАГЕСТАН В КОМИТЕТЕ ПО ВЕТЕРИНАРИИ РЕСПУБЛИКИ ДАГЕСТАН СВЕДЕНИЙ О ДОХОДАХ, РАСХОДАХ, ОБ ИМУЩЕСТВЕ И ОБЯЗАТЕЛЬСТВАХ ИМУЩЕСТВЕННОГО ХАРАКТЕРА</w:t>
      </w:r>
    </w:p>
    <w:p w:rsidR="000A74B8" w:rsidRDefault="000A74B8" w:rsidP="0090666A">
      <w:pPr>
        <w:widowControl w:val="0"/>
        <w:ind w:left="-284" w:right="141" w:firstLine="540"/>
        <w:jc w:val="both"/>
        <w:rPr>
          <w:rFonts w:eastAsiaTheme="minorEastAsia"/>
          <w:sz w:val="28"/>
          <w:szCs w:val="28"/>
        </w:rPr>
      </w:pPr>
    </w:p>
    <w:p w:rsidR="00116B70"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 </w:t>
      </w:r>
      <w:r w:rsidR="00116B70" w:rsidRPr="00116B70">
        <w:rPr>
          <w:rFonts w:eastAsiaTheme="minorEastAsia"/>
          <w:sz w:val="28"/>
          <w:szCs w:val="28"/>
        </w:rPr>
        <w:t xml:space="preserve">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w:t>
      </w:r>
      <w:r w:rsidR="006E05B9">
        <w:rPr>
          <w:rFonts w:eastAsiaTheme="minorEastAsia"/>
          <w:sz w:val="28"/>
          <w:szCs w:val="28"/>
        </w:rPr>
        <w:t>Комитете по ветеринарии</w:t>
      </w:r>
      <w:r w:rsidR="00116B70" w:rsidRPr="00116B70">
        <w:rPr>
          <w:rFonts w:eastAsiaTheme="minorEastAsia"/>
          <w:sz w:val="28"/>
          <w:szCs w:val="28"/>
        </w:rPr>
        <w:t xml:space="preserve"> Республики Дагестан (далее - должности гражданской службы), и государственными гражданскими служащими Республики Дагестан в </w:t>
      </w:r>
      <w:r w:rsidR="006E05B9">
        <w:rPr>
          <w:rFonts w:eastAsiaTheme="minorEastAsia"/>
          <w:sz w:val="28"/>
          <w:szCs w:val="28"/>
        </w:rPr>
        <w:t>Комитете по ветеринарии</w:t>
      </w:r>
      <w:r w:rsidR="00116B70" w:rsidRPr="00116B70">
        <w:rPr>
          <w:rFonts w:eastAsiaTheme="minorEastAsia"/>
          <w:sz w:val="28"/>
          <w:szCs w:val="28"/>
        </w:rPr>
        <w:t xml:space="preserve"> Республики Дагестан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116B70" w:rsidRPr="00116B70" w:rsidRDefault="0090666A" w:rsidP="00116B70">
      <w:pPr>
        <w:widowControl w:val="0"/>
        <w:ind w:left="-284" w:right="141" w:firstLine="540"/>
        <w:jc w:val="both"/>
        <w:rPr>
          <w:rFonts w:eastAsiaTheme="minorEastAsia"/>
          <w:sz w:val="28"/>
          <w:szCs w:val="28"/>
        </w:rPr>
      </w:pPr>
      <w:r w:rsidRPr="0090666A">
        <w:rPr>
          <w:rFonts w:eastAsiaTheme="minorEastAsia"/>
          <w:sz w:val="28"/>
          <w:szCs w:val="28"/>
        </w:rPr>
        <w:t xml:space="preserve">2. </w:t>
      </w:r>
      <w:r w:rsidR="00116B70" w:rsidRPr="00116B70">
        <w:rPr>
          <w:rFonts w:eastAsiaTheme="minorEastAsia"/>
          <w:sz w:val="28"/>
          <w:szCs w:val="28"/>
        </w:rPr>
        <w:t>Обязанность представлять сведения о доходах, расходах, об имуществе и обязательствах имущественного характера в соответствии с законодательством Российской Федерации возлагается:</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 xml:space="preserve">а) на гражданина, претендующего на замещение должности гражданской службы в </w:t>
      </w:r>
      <w:r w:rsidR="00A13996">
        <w:rPr>
          <w:rFonts w:eastAsiaTheme="minorEastAsia"/>
          <w:sz w:val="28"/>
          <w:szCs w:val="28"/>
        </w:rPr>
        <w:t>Комитете по ветеринарии</w:t>
      </w:r>
      <w:r w:rsidRPr="00116B70">
        <w:rPr>
          <w:rFonts w:eastAsiaTheme="minorEastAsia"/>
          <w:sz w:val="28"/>
          <w:szCs w:val="28"/>
        </w:rPr>
        <w:t xml:space="preserve"> Республики Дагестан (далее - гражданин);</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 xml:space="preserve">б) на государственного гражданского служащего Республики Дагестан в </w:t>
      </w:r>
      <w:r w:rsidR="006E05B9">
        <w:rPr>
          <w:rFonts w:eastAsiaTheme="minorEastAsia"/>
          <w:sz w:val="28"/>
          <w:szCs w:val="28"/>
        </w:rPr>
        <w:t>Комитете по ветеринарии</w:t>
      </w:r>
      <w:r w:rsidRPr="00116B70">
        <w:rPr>
          <w:rFonts w:eastAsiaTheme="minorEastAsia"/>
          <w:sz w:val="28"/>
          <w:szCs w:val="28"/>
        </w:rPr>
        <w:t xml:space="preserve"> Республики Дагестан, замещавшего по состоянию на 31 декабря отчетного года должность государственной гражданской службы Республики Дагестан в </w:t>
      </w:r>
      <w:r w:rsidR="006E05B9">
        <w:rPr>
          <w:rFonts w:eastAsiaTheme="minorEastAsia"/>
          <w:sz w:val="28"/>
          <w:szCs w:val="28"/>
        </w:rPr>
        <w:t>Комитете по ветеринарии</w:t>
      </w:r>
      <w:r w:rsidRPr="00116B70">
        <w:rPr>
          <w:rFonts w:eastAsiaTheme="minorEastAsia"/>
          <w:sz w:val="28"/>
          <w:szCs w:val="28"/>
        </w:rPr>
        <w:t xml:space="preserve"> Республики Дагестан, предусмотренную перечнем должностей государственной гражданской службы Республики Дагестан в </w:t>
      </w:r>
      <w:r w:rsidR="006E05B9">
        <w:rPr>
          <w:rFonts w:eastAsiaTheme="minorEastAsia"/>
          <w:sz w:val="28"/>
          <w:szCs w:val="28"/>
        </w:rPr>
        <w:t>Комитете по ветеринарии</w:t>
      </w:r>
      <w:r w:rsidRPr="00116B70">
        <w:rPr>
          <w:rFonts w:eastAsiaTheme="minorEastAsia"/>
          <w:sz w:val="28"/>
          <w:szCs w:val="28"/>
        </w:rPr>
        <w:t xml:space="preserve"> Республики Дагестан (далее - </w:t>
      </w:r>
      <w:r w:rsidR="006E05B9">
        <w:rPr>
          <w:rFonts w:eastAsiaTheme="minorEastAsia"/>
          <w:sz w:val="28"/>
          <w:szCs w:val="28"/>
        </w:rPr>
        <w:t>Комитет</w:t>
      </w:r>
      <w:r w:rsidRPr="00116B70">
        <w:rPr>
          <w:rFonts w:eastAsiaTheme="minorEastAsia"/>
          <w:sz w:val="28"/>
          <w:szCs w:val="28"/>
        </w:rPr>
        <w:t xml:space="preserve">), при замещении которой государственный гражданский служащий Республики Дагестан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нормативным правовым актом </w:t>
      </w:r>
      <w:r w:rsidR="006E05B9">
        <w:rPr>
          <w:rFonts w:eastAsiaTheme="minorEastAsia"/>
          <w:sz w:val="28"/>
          <w:szCs w:val="28"/>
        </w:rPr>
        <w:t>Комитета</w:t>
      </w:r>
      <w:r w:rsidRPr="00116B70">
        <w:rPr>
          <w:rFonts w:eastAsiaTheme="minorEastAsia"/>
          <w:sz w:val="28"/>
          <w:szCs w:val="28"/>
        </w:rPr>
        <w:t>;</w:t>
      </w:r>
    </w:p>
    <w:p w:rsid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в) на государственного гражданского служащего, замещающего должность гражданской службы, не предусмотренную перечнем дол</w:t>
      </w:r>
      <w:r w:rsidR="006E05B9">
        <w:rPr>
          <w:rFonts w:eastAsiaTheme="minorEastAsia"/>
          <w:sz w:val="28"/>
          <w:szCs w:val="28"/>
        </w:rPr>
        <w:t xml:space="preserve">жностей, указанным в </w:t>
      </w:r>
      <w:r w:rsidR="006E05B9">
        <w:rPr>
          <w:rFonts w:eastAsiaTheme="minorEastAsia"/>
          <w:sz w:val="28"/>
          <w:szCs w:val="28"/>
        </w:rPr>
        <w:lastRenderedPageBreak/>
        <w:t>подпункте «б»</w:t>
      </w:r>
      <w:r w:rsidRPr="00116B70">
        <w:rPr>
          <w:rFonts w:eastAsiaTheme="minorEastAsia"/>
          <w:sz w:val="28"/>
          <w:szCs w:val="28"/>
        </w:rPr>
        <w:t xml:space="preserve"> настоящего пункта,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перечнем, должность, предусмотренная перечнем).</w:t>
      </w:r>
    </w:p>
    <w:p w:rsidR="00116B70" w:rsidRPr="00116B70" w:rsidRDefault="0090666A" w:rsidP="00116B70">
      <w:pPr>
        <w:widowControl w:val="0"/>
        <w:ind w:left="-284" w:right="141" w:firstLine="540"/>
        <w:jc w:val="both"/>
        <w:rPr>
          <w:rFonts w:eastAsiaTheme="minorEastAsia"/>
          <w:sz w:val="28"/>
          <w:szCs w:val="28"/>
        </w:rPr>
      </w:pPr>
      <w:r w:rsidRPr="0090666A">
        <w:rPr>
          <w:rFonts w:eastAsiaTheme="minorEastAsia"/>
          <w:sz w:val="28"/>
          <w:szCs w:val="28"/>
        </w:rPr>
        <w:t xml:space="preserve">3. </w:t>
      </w:r>
      <w:r w:rsidR="00116B70" w:rsidRPr="00116B70">
        <w:rPr>
          <w:rFonts w:eastAsiaTheme="minorEastAsia"/>
          <w:sz w:val="28"/>
          <w:szCs w:val="28"/>
        </w:rPr>
        <w:t>Сведения о доходах, расходах, об имуществе и обязательствах имущественного характера, а также сведений о доходах, расходах супруги (супруга) и несовершеннолетних детей представляютс</w:t>
      </w:r>
      <w:r w:rsidR="001212E6">
        <w:rPr>
          <w:rFonts w:eastAsiaTheme="minorEastAsia"/>
          <w:sz w:val="28"/>
          <w:szCs w:val="28"/>
        </w:rPr>
        <w:t>я в кадровую службу Комитета</w:t>
      </w:r>
      <w:r w:rsidR="00116B70" w:rsidRPr="00116B70">
        <w:rPr>
          <w:rFonts w:eastAsiaTheme="minorEastAsia"/>
          <w:sz w:val="28"/>
          <w:szCs w:val="28"/>
        </w:rPr>
        <w:t>, к компетенции которой отнесены вопросы по профилактике коррупционных и иных правонарушений, по утвержденной Указом Президента Российско</w:t>
      </w:r>
      <w:r w:rsidR="00116B70">
        <w:rPr>
          <w:rFonts w:eastAsiaTheme="minorEastAsia"/>
          <w:sz w:val="28"/>
          <w:szCs w:val="28"/>
        </w:rPr>
        <w:t>й Федерации от 23 июня 2014 г. № 460 «</w:t>
      </w:r>
      <w:r w:rsidR="00116B70" w:rsidRPr="00116B70">
        <w:rPr>
          <w:rFonts w:eastAsiaTheme="minorEastAsia"/>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w:t>
      </w:r>
      <w:r w:rsidR="00116B70">
        <w:rPr>
          <w:rFonts w:eastAsiaTheme="minorEastAsia"/>
          <w:sz w:val="28"/>
          <w:szCs w:val="28"/>
        </w:rPr>
        <w:t>ской Федерации»</w:t>
      </w:r>
      <w:r w:rsidR="00116B70" w:rsidRPr="00116B70">
        <w:rPr>
          <w:rFonts w:eastAsiaTheme="minorEastAsia"/>
          <w:sz w:val="28"/>
          <w:szCs w:val="28"/>
        </w:rPr>
        <w:t xml:space="preserve"> форме справки (далее - Справка), заполненной с использованием специал</w:t>
      </w:r>
      <w:r w:rsidR="00116B70">
        <w:rPr>
          <w:rFonts w:eastAsiaTheme="minorEastAsia"/>
          <w:sz w:val="28"/>
          <w:szCs w:val="28"/>
        </w:rPr>
        <w:t>ьного программного обеспечения «Справки БК»</w:t>
      </w:r>
      <w:r w:rsidR="00116B70" w:rsidRPr="00116B70">
        <w:rPr>
          <w:rFonts w:eastAsiaTheme="minorEastAsia"/>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и управленческих кадров в информаци</w:t>
      </w:r>
      <w:r w:rsidR="00116B70">
        <w:rPr>
          <w:rFonts w:eastAsiaTheme="minorEastAsia"/>
          <w:sz w:val="28"/>
          <w:szCs w:val="28"/>
        </w:rPr>
        <w:t>онно-телекоммуникационной сети «Интернет»</w:t>
      </w:r>
      <w:r w:rsidR="00116B70" w:rsidRPr="00116B70">
        <w:rPr>
          <w:rFonts w:eastAsiaTheme="minorEastAsia"/>
          <w:sz w:val="28"/>
          <w:szCs w:val="28"/>
        </w:rPr>
        <w:t xml:space="preserve"> - федеральной государс</w:t>
      </w:r>
      <w:r w:rsidR="001212E6">
        <w:rPr>
          <w:rFonts w:eastAsiaTheme="minorEastAsia"/>
          <w:sz w:val="28"/>
          <w:szCs w:val="28"/>
        </w:rPr>
        <w:t>твенной информационной системы «</w:t>
      </w:r>
      <w:r w:rsidR="00116B70" w:rsidRPr="00116B70">
        <w:rPr>
          <w:rFonts w:eastAsiaTheme="minorEastAsia"/>
          <w:sz w:val="28"/>
          <w:szCs w:val="28"/>
        </w:rPr>
        <w:t>Единая информационная система управления кадровым составом государственной гражданс</w:t>
      </w:r>
      <w:r w:rsidR="001212E6">
        <w:rPr>
          <w:rFonts w:eastAsiaTheme="minorEastAsia"/>
          <w:sz w:val="28"/>
          <w:szCs w:val="28"/>
        </w:rPr>
        <w:t>кой службы Российской Федерации»</w:t>
      </w:r>
      <w:r w:rsidR="00116B70" w:rsidRPr="00116B70">
        <w:rPr>
          <w:rFonts w:eastAsiaTheme="minorEastAsia"/>
          <w:sz w:val="28"/>
          <w:szCs w:val="28"/>
        </w:rPr>
        <w:t>, созданной на основании постановления Правительства Российско</w:t>
      </w:r>
      <w:r w:rsidR="00116B70">
        <w:rPr>
          <w:rFonts w:eastAsiaTheme="minorEastAsia"/>
          <w:sz w:val="28"/>
          <w:szCs w:val="28"/>
        </w:rPr>
        <w:t>й Федерации от 3 марта 2017 г. № 256 «</w:t>
      </w:r>
      <w:r w:rsidR="00116B70" w:rsidRPr="00116B70">
        <w:rPr>
          <w:rFonts w:eastAsiaTheme="minorEastAsia"/>
          <w:sz w:val="28"/>
          <w:szCs w:val="28"/>
        </w:rPr>
        <w:t>О федеральной государс</w:t>
      </w:r>
      <w:r w:rsidR="00CB3F4C">
        <w:rPr>
          <w:rFonts w:eastAsiaTheme="minorEastAsia"/>
          <w:sz w:val="28"/>
          <w:szCs w:val="28"/>
        </w:rPr>
        <w:t>твенной информационной системе «</w:t>
      </w:r>
      <w:r w:rsidR="00116B70" w:rsidRPr="00116B70">
        <w:rPr>
          <w:rFonts w:eastAsiaTheme="minorEastAsia"/>
          <w:sz w:val="28"/>
          <w:szCs w:val="28"/>
        </w:rPr>
        <w:t>Единая информационная система управления кадровым составом государственной гражданс</w:t>
      </w:r>
      <w:r w:rsidR="00CB3F4C">
        <w:rPr>
          <w:rFonts w:eastAsiaTheme="minorEastAsia"/>
          <w:sz w:val="28"/>
          <w:szCs w:val="28"/>
        </w:rPr>
        <w:t>кой службы Российской Федерации»</w:t>
      </w:r>
      <w:r w:rsidR="00116B70" w:rsidRPr="00116B70">
        <w:rPr>
          <w:rFonts w:eastAsiaTheme="minorEastAsia"/>
          <w:sz w:val="28"/>
          <w:szCs w:val="28"/>
        </w:rPr>
        <w:t xml:space="preserve"> (Собрание законодательст</w:t>
      </w:r>
      <w:r w:rsidR="00CB3F4C">
        <w:rPr>
          <w:rFonts w:eastAsiaTheme="minorEastAsia"/>
          <w:sz w:val="28"/>
          <w:szCs w:val="28"/>
        </w:rPr>
        <w:t>ва Российской Федерации, 2017, № 11, ст. 1573; 2024, № 25, ст. 3500</w:t>
      </w:r>
      <w:r w:rsidR="00116B70" w:rsidRPr="00116B70">
        <w:rPr>
          <w:rFonts w:eastAsiaTheme="minorEastAsia"/>
          <w:sz w:val="28"/>
          <w:szCs w:val="28"/>
        </w:rPr>
        <w:t>; официальный интернет-портал правовой информ</w:t>
      </w:r>
      <w:r w:rsidR="00CB3F4C">
        <w:rPr>
          <w:rFonts w:eastAsiaTheme="minorEastAsia"/>
          <w:sz w:val="28"/>
          <w:szCs w:val="28"/>
        </w:rPr>
        <w:t>ации (http://pravo.gov.ru), 2024</w:t>
      </w:r>
      <w:r w:rsidR="00116B70" w:rsidRPr="00116B70">
        <w:rPr>
          <w:rFonts w:eastAsiaTheme="minorEastAsia"/>
          <w:sz w:val="28"/>
          <w:szCs w:val="28"/>
        </w:rPr>
        <w:t xml:space="preserve">, </w:t>
      </w:r>
      <w:r w:rsidR="00CB3F4C">
        <w:rPr>
          <w:rFonts w:eastAsiaTheme="minorEastAsia"/>
          <w:sz w:val="28"/>
          <w:szCs w:val="28"/>
        </w:rPr>
        <w:t>11 июня) (далее - ФГИС «Единая информационная система»</w:t>
      </w:r>
      <w:r w:rsidR="00116B70" w:rsidRPr="00116B70">
        <w:rPr>
          <w:rFonts w:eastAsiaTheme="minorEastAsia"/>
          <w:sz w:val="28"/>
          <w:szCs w:val="28"/>
        </w:rPr>
        <w:t>):</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а) гражданами - при поступлении на государственную гражданскую службу Ре</w:t>
      </w:r>
      <w:r w:rsidR="00ED0FA0">
        <w:rPr>
          <w:rFonts w:eastAsiaTheme="minorEastAsia"/>
          <w:sz w:val="28"/>
          <w:szCs w:val="28"/>
        </w:rPr>
        <w:t>спублики Дагестан в Комитете</w:t>
      </w:r>
      <w:r w:rsidRPr="00116B70">
        <w:rPr>
          <w:rFonts w:eastAsiaTheme="minorEastAsia"/>
          <w:sz w:val="28"/>
          <w:szCs w:val="28"/>
        </w:rPr>
        <w:t>;</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б) кандидатами на долж</w:t>
      </w:r>
      <w:r w:rsidR="00A13996">
        <w:rPr>
          <w:rFonts w:eastAsiaTheme="minorEastAsia"/>
          <w:sz w:val="28"/>
          <w:szCs w:val="28"/>
        </w:rPr>
        <w:t xml:space="preserve">ности, предусмотренные перечнем - </w:t>
      </w:r>
      <w:r w:rsidRPr="00116B70">
        <w:rPr>
          <w:rFonts w:eastAsiaTheme="minorEastAsia"/>
          <w:sz w:val="28"/>
          <w:szCs w:val="28"/>
        </w:rPr>
        <w:t>при назначении на эти должности;</w:t>
      </w:r>
    </w:p>
    <w:p w:rsid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в) гражданскими служащими, замещающими должности гражданской службы, предусмотренные перечнем должностей, не позднее 30 апреля года, следующего за отчетным.</w:t>
      </w:r>
    </w:p>
    <w:p w:rsidR="00DE58B1" w:rsidRPr="00DE58B1" w:rsidRDefault="0090666A" w:rsidP="00DE58B1">
      <w:pPr>
        <w:widowControl w:val="0"/>
        <w:ind w:left="-284" w:right="141" w:firstLine="540"/>
        <w:jc w:val="both"/>
        <w:rPr>
          <w:rFonts w:eastAsiaTheme="minorEastAsia"/>
          <w:sz w:val="28"/>
          <w:szCs w:val="28"/>
        </w:rPr>
      </w:pPr>
      <w:r w:rsidRPr="0090666A">
        <w:rPr>
          <w:rFonts w:eastAsiaTheme="minorEastAsia"/>
          <w:sz w:val="28"/>
          <w:szCs w:val="28"/>
        </w:rPr>
        <w:t xml:space="preserve">4. </w:t>
      </w:r>
      <w:r w:rsidR="00DE58B1" w:rsidRPr="00DE58B1">
        <w:rPr>
          <w:rFonts w:eastAsiaTheme="minorEastAsia"/>
          <w:sz w:val="28"/>
          <w:szCs w:val="28"/>
        </w:rPr>
        <w:t>Гражданин при назначении на должность гражданской службы представляет:</w:t>
      </w:r>
    </w:p>
    <w:p w:rsidR="00DE58B1" w:rsidRPr="00DE58B1"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 xml:space="preserve">а) 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w:t>
      </w:r>
      <w:r w:rsidRPr="00DE58B1">
        <w:rPr>
          <w:rFonts w:eastAsiaTheme="minorEastAsia"/>
          <w:sz w:val="28"/>
          <w:szCs w:val="28"/>
        </w:rPr>
        <w:lastRenderedPageBreak/>
        <w:t>дату);</w:t>
      </w:r>
    </w:p>
    <w:p w:rsidR="00DE58B1"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б) сведения о доходах, расходах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DE58B1"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5. </w:t>
      </w:r>
      <w:r w:rsidR="00DE58B1" w:rsidRPr="00DE58B1">
        <w:rPr>
          <w:rFonts w:eastAsiaTheme="minorEastAsia"/>
          <w:sz w:val="28"/>
          <w:szCs w:val="28"/>
        </w:rPr>
        <w:t>Кандидат на должность, предусмотренную перечнем, представляет сведения о доходах, расходах, об имуществе и обязательствах имущественного характера в соответствии с пунктом 4 настоящего Порядка.</w:t>
      </w:r>
    </w:p>
    <w:p w:rsidR="00DE58B1" w:rsidRPr="00DE58B1" w:rsidRDefault="00DE58B1" w:rsidP="00DE58B1">
      <w:pPr>
        <w:widowControl w:val="0"/>
        <w:ind w:left="-284" w:right="141" w:firstLine="540"/>
        <w:jc w:val="both"/>
        <w:rPr>
          <w:rFonts w:eastAsiaTheme="minorEastAsia"/>
          <w:sz w:val="28"/>
          <w:szCs w:val="28"/>
        </w:rPr>
      </w:pPr>
      <w:r>
        <w:rPr>
          <w:rFonts w:eastAsiaTheme="minorEastAsia"/>
          <w:sz w:val="28"/>
          <w:szCs w:val="28"/>
        </w:rPr>
        <w:t xml:space="preserve">6. </w:t>
      </w:r>
      <w:r w:rsidRPr="00DE58B1">
        <w:rPr>
          <w:rFonts w:eastAsiaTheme="minorEastAsia"/>
          <w:sz w:val="28"/>
          <w:szCs w:val="28"/>
        </w:rPr>
        <w:t>Государственный гражданский служащий Республики Дагестан представляет ежегодно не позднее 30 апреля, следующего за отчетным:</w:t>
      </w:r>
    </w:p>
    <w:p w:rsidR="00DE58B1" w:rsidRPr="00DE58B1"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0666A" w:rsidRPr="0090666A"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7. </w:t>
      </w:r>
      <w:bookmarkStart w:id="1" w:name="P58"/>
      <w:bookmarkEnd w:id="1"/>
      <w:r w:rsidR="00863F67" w:rsidRPr="00863F67">
        <w:rPr>
          <w:rFonts w:eastAsiaTheme="minorEastAsia"/>
          <w:sz w:val="28"/>
          <w:szCs w:val="28"/>
        </w:rPr>
        <w:t>Сведения о доходах, расходах, об имуществе и обязательствах имущественного характера, представляемые в соответствии с пунктом 6 настоящего Порядка, включают в себя в том числе сведения:</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б) о государственных ценных бумагах иностранных государств, облигациях и акциях иных иностранных эмитентов;</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в) о недвижимом имуществе, находящемся за пределами территории Российской Федерации;</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г) об обязательствах имущественного характера за пределами территории Российской Федерации.</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8. </w:t>
      </w:r>
      <w:r w:rsidR="00863F67" w:rsidRPr="00863F67">
        <w:rPr>
          <w:rFonts w:eastAsiaTheme="minorEastAsia"/>
          <w:sz w:val="28"/>
          <w:szCs w:val="28"/>
        </w:rPr>
        <w:t>Сведения о доходах, расходах, об имуществе и обязательствах имущественного характера представляются должностному л</w:t>
      </w:r>
      <w:r w:rsidR="001212E6">
        <w:rPr>
          <w:rFonts w:eastAsiaTheme="minorEastAsia"/>
          <w:sz w:val="28"/>
          <w:szCs w:val="28"/>
        </w:rPr>
        <w:t>ицу кадровой службы Комитета</w:t>
      </w:r>
      <w:r w:rsidR="00863F67" w:rsidRPr="00863F67">
        <w:rPr>
          <w:rFonts w:eastAsiaTheme="minorEastAsia"/>
          <w:sz w:val="28"/>
          <w:szCs w:val="28"/>
        </w:rPr>
        <w:t xml:space="preserve"> (далее - уполномоченное лицо), на которое возложена обязанность получения и обеспечения хранения указанных сведений.</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Уполномоченным лицом ведется журнал учета представления справок, </w:t>
      </w:r>
      <w:r w:rsidRPr="00863F67">
        <w:rPr>
          <w:rFonts w:eastAsiaTheme="minorEastAsia"/>
          <w:sz w:val="28"/>
          <w:szCs w:val="28"/>
        </w:rPr>
        <w:lastRenderedPageBreak/>
        <w:t>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Сведения о доходах, расходах</w:t>
      </w:r>
      <w:r>
        <w:rPr>
          <w:rFonts w:eastAsiaTheme="minorEastAsia"/>
          <w:sz w:val="28"/>
          <w:szCs w:val="28"/>
        </w:rPr>
        <w:t xml:space="preserve">, об имуществе и обязательствах имущественного характера, </w:t>
      </w:r>
      <w:r w:rsidRPr="00863F67">
        <w:rPr>
          <w:rFonts w:eastAsiaTheme="minorEastAsia"/>
          <w:sz w:val="28"/>
          <w:szCs w:val="28"/>
        </w:rPr>
        <w:t>и информация о результатах проверки достоверности и полноты этих сведений приобщаются к личному делу гражданского служащего.</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Сведения о доходах, расходах,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w:t>
      </w:r>
      <w:r w:rsidR="001212E6">
        <w:rPr>
          <w:rFonts w:eastAsiaTheme="minorEastAsia"/>
          <w:sz w:val="28"/>
          <w:szCs w:val="28"/>
        </w:rPr>
        <w:t>адровой службой Комитета</w:t>
      </w:r>
      <w:r w:rsidRPr="00863F67">
        <w:rPr>
          <w:rFonts w:eastAsiaTheme="minorEastAsia"/>
          <w:sz w:val="28"/>
          <w:szCs w:val="28"/>
        </w:rPr>
        <w:t xml:space="preserve"> в Администрацию Главы и Правительства Республики Дагестан в течение 10 дней после окончания срока, предусмотренного для их представления в кадровую службу государственного органа Республики Дагестан.</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9. </w:t>
      </w:r>
      <w:r w:rsidR="00863F67" w:rsidRPr="00863F67">
        <w:rPr>
          <w:rFonts w:eastAsiaTheme="minorEastAsia"/>
          <w:sz w:val="28"/>
          <w:szCs w:val="28"/>
        </w:rPr>
        <w:t xml:space="preserve">В случае если гражданин или гражданский служащий обнаружили, что в представленных ими в кадровую службу </w:t>
      </w:r>
      <w:r w:rsidR="001212E6">
        <w:rPr>
          <w:rFonts w:eastAsiaTheme="minorEastAsia"/>
          <w:sz w:val="28"/>
          <w:szCs w:val="28"/>
        </w:rPr>
        <w:t xml:space="preserve">Комитета </w:t>
      </w:r>
      <w:r w:rsidR="00863F67" w:rsidRPr="00863F67">
        <w:rPr>
          <w:rFonts w:eastAsiaTheme="minorEastAsia"/>
          <w:sz w:val="28"/>
          <w:szCs w:val="28"/>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Гражданин может представить уточненные сведения в течение одного месяца со дня представления сведен</w:t>
      </w:r>
      <w:r>
        <w:rPr>
          <w:rFonts w:eastAsiaTheme="minorEastAsia"/>
          <w:sz w:val="28"/>
          <w:szCs w:val="28"/>
        </w:rPr>
        <w:t>ий в соответствии с подпунктом «а»</w:t>
      </w:r>
      <w:r w:rsidRPr="00863F67">
        <w:rPr>
          <w:rFonts w:eastAsiaTheme="minorEastAsia"/>
          <w:sz w:val="28"/>
          <w:szCs w:val="28"/>
        </w:rPr>
        <w:t xml:space="preserve"> пункта 3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w:t>
      </w:r>
      <w:r>
        <w:rPr>
          <w:rFonts w:eastAsiaTheme="minorEastAsia"/>
          <w:sz w:val="28"/>
          <w:szCs w:val="28"/>
        </w:rPr>
        <w:t>ий в соответствии с подпунктом «б»</w:t>
      </w:r>
      <w:r w:rsidRPr="00863F67">
        <w:rPr>
          <w:rFonts w:eastAsiaTheme="minorEastAsia"/>
          <w:sz w:val="28"/>
          <w:szCs w:val="28"/>
        </w:rPr>
        <w:t xml:space="preserve"> пункта 3 настоящего Порядка. Гражданский служащий может представить уточненные сведения в течение одного месяца после окончания</w:t>
      </w:r>
      <w:r>
        <w:rPr>
          <w:rFonts w:eastAsiaTheme="minorEastAsia"/>
          <w:sz w:val="28"/>
          <w:szCs w:val="28"/>
        </w:rPr>
        <w:t xml:space="preserve"> срока, указанного в подпункте «в»</w:t>
      </w:r>
      <w:r w:rsidRPr="00863F67">
        <w:rPr>
          <w:rFonts w:eastAsiaTheme="minorEastAsia"/>
          <w:sz w:val="28"/>
          <w:szCs w:val="28"/>
        </w:rPr>
        <w:t xml:space="preserve"> пункта 3 настоящего Порядка.</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Уточненные сведения, представленные гражданами и гражданскими служащими, указанными в абзаце втором пункта 8 настоящего Порядка, направляются кадровой службой </w:t>
      </w:r>
      <w:r w:rsidR="001212E6">
        <w:rPr>
          <w:rFonts w:eastAsiaTheme="minorEastAsia"/>
          <w:sz w:val="28"/>
          <w:szCs w:val="28"/>
        </w:rPr>
        <w:t>Комитета</w:t>
      </w:r>
      <w:r w:rsidRPr="00863F67">
        <w:rPr>
          <w:rFonts w:eastAsiaTheme="minorEastAsia"/>
          <w:sz w:val="28"/>
          <w:szCs w:val="28"/>
        </w:rPr>
        <w:t xml:space="preserve"> в Управление Главы Республики Дагестан по вопросам противодействия коррупции в течение пяти дней после их представления в кадровую службу.</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10. </w:t>
      </w:r>
      <w:r w:rsidR="00863F67" w:rsidRPr="00863F67">
        <w:rPr>
          <w:rFonts w:eastAsiaTheme="minorEastAsia"/>
          <w:sz w:val="28"/>
          <w:szCs w:val="28"/>
        </w:rPr>
        <w:t xml:space="preserve">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в </w:t>
      </w:r>
      <w:r w:rsidR="001212E6">
        <w:rPr>
          <w:rFonts w:eastAsiaTheme="minorEastAsia"/>
          <w:sz w:val="28"/>
          <w:szCs w:val="28"/>
        </w:rPr>
        <w:t>Комитете по ветеринарии</w:t>
      </w:r>
      <w:r w:rsidR="00863F67" w:rsidRPr="00863F67">
        <w:rPr>
          <w:rFonts w:eastAsiaTheme="minorEastAsia"/>
          <w:sz w:val="28"/>
          <w:szCs w:val="28"/>
        </w:rPr>
        <w:t xml:space="preserve"> Республики Дагестан и урегулированию конфликта интересов.</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lastRenderedPageBreak/>
        <w:t xml:space="preserve">11. </w:t>
      </w:r>
      <w:r w:rsidR="00863F67" w:rsidRPr="00863F67">
        <w:rPr>
          <w:rFonts w:eastAsiaTheme="minorEastAsia"/>
          <w:sz w:val="28"/>
          <w:szCs w:val="28"/>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12. </w:t>
      </w:r>
      <w:r w:rsidR="00863F67" w:rsidRPr="00863F67">
        <w:rPr>
          <w:rFonts w:eastAsiaTheme="minorEastAsia"/>
          <w:sz w:val="28"/>
          <w:szCs w:val="28"/>
        </w:rPr>
        <w:t>Сведения о доходах, об имуществе и обязательствах имущественного характера,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Эти сведения представляются </w:t>
      </w:r>
      <w:r w:rsidR="00650493">
        <w:rPr>
          <w:rFonts w:eastAsiaTheme="minorEastAsia"/>
          <w:sz w:val="28"/>
          <w:szCs w:val="28"/>
        </w:rPr>
        <w:t>председателю</w:t>
      </w:r>
      <w:r w:rsidRPr="00863F67">
        <w:rPr>
          <w:rFonts w:eastAsiaTheme="minorEastAsia"/>
          <w:sz w:val="28"/>
          <w:szCs w:val="28"/>
        </w:rPr>
        <w:t xml:space="preserve"> </w:t>
      </w:r>
      <w:r w:rsidR="00650493">
        <w:rPr>
          <w:rFonts w:eastAsiaTheme="minorEastAsia"/>
          <w:sz w:val="28"/>
          <w:szCs w:val="28"/>
        </w:rPr>
        <w:t>Комитета по ветеринарии</w:t>
      </w:r>
      <w:r w:rsidRPr="00863F67">
        <w:rPr>
          <w:rFonts w:eastAsiaTheme="minorEastAsia"/>
          <w:sz w:val="28"/>
          <w:szCs w:val="28"/>
        </w:rPr>
        <w:t xml:space="preserve"> Республики Дагестан, а также иным должностным лицам в случаях, предусмотренных федеральными законами.</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13. </w:t>
      </w:r>
      <w:r w:rsidR="00863F67" w:rsidRPr="00863F67">
        <w:rPr>
          <w:rFonts w:eastAsiaTheme="minorEastAsia"/>
          <w:sz w:val="28"/>
          <w:szCs w:val="28"/>
        </w:rPr>
        <w:t xml:space="preserve">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w:t>
      </w:r>
      <w:r w:rsidR="001212E6">
        <w:rPr>
          <w:rFonts w:eastAsiaTheme="minorEastAsia"/>
          <w:sz w:val="28"/>
          <w:szCs w:val="28"/>
        </w:rPr>
        <w:t>Комитета</w:t>
      </w:r>
      <w:r w:rsidR="00863F67" w:rsidRPr="00863F67">
        <w:rPr>
          <w:rFonts w:eastAsiaTheme="minorEastAsia"/>
          <w:sz w:val="28"/>
          <w:szCs w:val="28"/>
        </w:rPr>
        <w:t>, а в случае отсутствия этих сведений на официальном сайте представляются общероссийским и республиканским средствам массовой информации для опубликования по их запросам.</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14. </w:t>
      </w:r>
      <w:r w:rsidR="00863F67" w:rsidRPr="00863F67">
        <w:rPr>
          <w:rFonts w:eastAsiaTheme="minorEastAsia"/>
          <w:sz w:val="28"/>
          <w:szCs w:val="28"/>
        </w:rPr>
        <w:t>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15. </w:t>
      </w:r>
      <w:bookmarkStart w:id="2" w:name="P71"/>
      <w:bookmarkEnd w:id="2"/>
      <w:r w:rsidR="00863F67" w:rsidRPr="00863F67">
        <w:rPr>
          <w:rFonts w:eastAsiaTheme="minorEastAsia"/>
          <w:sz w:val="28"/>
          <w:szCs w:val="28"/>
        </w:rPr>
        <w:t>Сведения о доходах, расходах,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Срок хранения сведений о доходах, расходах, об имуществе и обязательствах имущественного характера составляет 3 (три) года, после чего они возвращаются гражданскому служащему под роспись в журнале.</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В случае если гражданин или кандидат на должность, предусмотренную перечнем, представившие в кадровую службу </w:t>
      </w:r>
      <w:r w:rsidR="00650493">
        <w:rPr>
          <w:rFonts w:eastAsiaTheme="minorEastAsia"/>
          <w:sz w:val="28"/>
          <w:szCs w:val="28"/>
        </w:rPr>
        <w:t>Комитета</w:t>
      </w:r>
      <w:r w:rsidRPr="00863F67">
        <w:rPr>
          <w:rFonts w:eastAsiaTheme="minorEastAsia"/>
          <w:sz w:val="28"/>
          <w:szCs w:val="28"/>
        </w:rPr>
        <w:t xml:space="preserve"> справки о своих доходах,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16. </w:t>
      </w:r>
      <w:r w:rsidR="00863F67" w:rsidRPr="00863F67">
        <w:rPr>
          <w:rFonts w:eastAsiaTheme="minorEastAsia"/>
          <w:sz w:val="28"/>
          <w:szCs w:val="28"/>
        </w:rPr>
        <w:t xml:space="preserve">В случае непредставления или представления заведомо ложных сведений о доходах, расходах, об имуществе и обязательствах имущественного </w:t>
      </w:r>
      <w:r w:rsidR="00863F67" w:rsidRPr="00863F67">
        <w:rPr>
          <w:rFonts w:eastAsiaTheme="minorEastAsia"/>
          <w:sz w:val="28"/>
          <w:szCs w:val="28"/>
        </w:rPr>
        <w:lastRenderedPageBreak/>
        <w:t>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9F7609" w:rsidRDefault="00954E87"/>
    <w:sectPr w:rsidR="009F7609">
      <w:headerReference w:type="default" r:id="rId8"/>
      <w:head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E87" w:rsidRDefault="00954E87">
      <w:r>
        <w:separator/>
      </w:r>
    </w:p>
  </w:endnote>
  <w:endnote w:type="continuationSeparator" w:id="0">
    <w:p w:rsidR="00954E87" w:rsidRDefault="0095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E87" w:rsidRDefault="00954E87">
      <w:r>
        <w:separator/>
      </w:r>
    </w:p>
  </w:footnote>
  <w:footnote w:type="continuationSeparator" w:id="0">
    <w:p w:rsidR="00954E87" w:rsidRDefault="00954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60" w:rsidRDefault="00EA794A">
    <w:pPr>
      <w:spacing w:line="1" w:lineRule="exact"/>
    </w:pPr>
    <w:r>
      <w:rPr>
        <w:noProof/>
      </w:rPr>
      <mc:AlternateContent>
        <mc:Choice Requires="wps">
          <w:drawing>
            <wp:anchor distT="0" distB="0" distL="0" distR="0" simplePos="0" relativeHeight="251659264" behindDoc="1" locked="0" layoutInCell="1" allowOverlap="1" wp14:anchorId="1F82BB23" wp14:editId="7551F0D9">
              <wp:simplePos x="0" y="0"/>
              <wp:positionH relativeFrom="page">
                <wp:posOffset>4039870</wp:posOffset>
              </wp:positionH>
              <wp:positionV relativeFrom="page">
                <wp:posOffset>753110</wp:posOffset>
              </wp:positionV>
              <wp:extent cx="57785" cy="106680"/>
              <wp:effectExtent l="0" t="0" r="0" b="0"/>
              <wp:wrapNone/>
              <wp:docPr id="8" name="Shape 8"/>
              <wp:cNvGraphicFramePr/>
              <a:graphic xmlns:a="http://schemas.openxmlformats.org/drawingml/2006/main">
                <a:graphicData uri="http://schemas.microsoft.com/office/word/2010/wordprocessingShape">
                  <wps:wsp>
                    <wps:cNvSpPr txBox="1"/>
                    <wps:spPr>
                      <a:xfrm>
                        <a:off x="0" y="0"/>
                        <a:ext cx="57785" cy="106680"/>
                      </a:xfrm>
                      <a:prstGeom prst="rect">
                        <a:avLst/>
                      </a:prstGeom>
                      <a:noFill/>
                    </wps:spPr>
                    <wps:txbx>
                      <w:txbxContent>
                        <w:p w:rsidR="00F87060" w:rsidRDefault="00954E87">
                          <w:pPr>
                            <w:pStyle w:val="20"/>
                            <w:rPr>
                              <w:sz w:val="24"/>
                              <w:szCs w:val="24"/>
                            </w:rPr>
                          </w:pPr>
                        </w:p>
                      </w:txbxContent>
                    </wps:txbx>
                    <wps:bodyPr wrap="none" lIns="0" tIns="0" rIns="0" bIns="0">
                      <a:spAutoFit/>
                    </wps:bodyPr>
                  </wps:wsp>
                </a:graphicData>
              </a:graphic>
            </wp:anchor>
          </w:drawing>
        </mc:Choice>
        <mc:Fallback>
          <w:pict>
            <v:shapetype w14:anchorId="1F82BB23" id="_x0000_t202" coordsize="21600,21600" o:spt="202" path="m,l,21600r21600,l21600,xe">
              <v:stroke joinstyle="miter"/>
              <v:path gradientshapeok="t" o:connecttype="rect"/>
            </v:shapetype>
            <v:shape id="Shape 8" o:spid="_x0000_s1026" type="#_x0000_t202" style="position:absolute;margin-left:318.1pt;margin-top:59.3pt;width:4.55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" filled="f" stroked="f">
              <v:textbox style="mso-fit-shape-to-text:t" inset="0,0,0,0">
                <w:txbxContent>
                  <w:p w:rsidR="00F87060" w:rsidRDefault="00EA794A">
                    <w:pPr>
                      <w:pStyle w:val="20"/>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60" w:rsidRDefault="00954E8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6A"/>
    <w:rsid w:val="000A74B8"/>
    <w:rsid w:val="000C48A8"/>
    <w:rsid w:val="00116B70"/>
    <w:rsid w:val="001212E6"/>
    <w:rsid w:val="00151648"/>
    <w:rsid w:val="003F469E"/>
    <w:rsid w:val="005003DD"/>
    <w:rsid w:val="00650493"/>
    <w:rsid w:val="00670AC3"/>
    <w:rsid w:val="006E05B9"/>
    <w:rsid w:val="007362E0"/>
    <w:rsid w:val="00744E06"/>
    <w:rsid w:val="00863F67"/>
    <w:rsid w:val="008C7435"/>
    <w:rsid w:val="0090666A"/>
    <w:rsid w:val="00954E87"/>
    <w:rsid w:val="00973122"/>
    <w:rsid w:val="00A13996"/>
    <w:rsid w:val="00C23F93"/>
    <w:rsid w:val="00CB3F4C"/>
    <w:rsid w:val="00DE58B1"/>
    <w:rsid w:val="00E66C72"/>
    <w:rsid w:val="00EA794A"/>
    <w:rsid w:val="00ED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A9C00-D859-4153-89A7-00128F39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4B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6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666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90666A"/>
    <w:rPr>
      <w:color w:val="0563C1" w:themeColor="hyperlink"/>
      <w:u w:val="single"/>
    </w:rPr>
  </w:style>
  <w:style w:type="character" w:customStyle="1" w:styleId="2">
    <w:name w:val="Колонтитул (2)_"/>
    <w:basedOn w:val="a0"/>
    <w:link w:val="20"/>
    <w:rsid w:val="0090666A"/>
    <w:rPr>
      <w:sz w:val="20"/>
      <w:szCs w:val="20"/>
    </w:rPr>
  </w:style>
  <w:style w:type="paragraph" w:customStyle="1" w:styleId="20">
    <w:name w:val="Колонтитул (2)"/>
    <w:basedOn w:val="a"/>
    <w:link w:val="2"/>
    <w:rsid w:val="0090666A"/>
    <w:pPr>
      <w:widowControl w:val="0"/>
      <w:autoSpaceDE/>
      <w:autoSpaceDN/>
    </w:pPr>
    <w:rPr>
      <w:rFonts w:asciiTheme="minorHAnsi" w:eastAsiaTheme="minorHAnsi" w:hAnsiTheme="minorHAnsi" w:cstheme="minorBidi"/>
      <w:lang w:eastAsia="en-US"/>
    </w:rPr>
  </w:style>
  <w:style w:type="paragraph" w:styleId="a4">
    <w:name w:val="Balloon Text"/>
    <w:basedOn w:val="a"/>
    <w:link w:val="a5"/>
    <w:uiPriority w:val="99"/>
    <w:semiHidden/>
    <w:unhideWhenUsed/>
    <w:rsid w:val="00A13996"/>
    <w:rPr>
      <w:rFonts w:ascii="Segoe UI" w:hAnsi="Segoe UI" w:cs="Segoe UI"/>
      <w:sz w:val="18"/>
      <w:szCs w:val="18"/>
    </w:rPr>
  </w:style>
  <w:style w:type="character" w:customStyle="1" w:styleId="a5">
    <w:name w:val="Текст выноски Знак"/>
    <w:basedOn w:val="a0"/>
    <w:link w:val="a4"/>
    <w:uiPriority w:val="99"/>
    <w:semiHidden/>
    <w:rsid w:val="00A1399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gvetcom@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Заира</cp:lastModifiedBy>
  <cp:revision>8</cp:revision>
  <cp:lastPrinted>2025-03-21T11:17:00Z</cp:lastPrinted>
  <dcterms:created xsi:type="dcterms:W3CDTF">2025-03-19T08:11:00Z</dcterms:created>
  <dcterms:modified xsi:type="dcterms:W3CDTF">2025-12-25T14:01:00Z</dcterms:modified>
</cp:coreProperties>
</file>